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7F" w:rsidRPr="008D267F" w:rsidRDefault="008D267F" w:rsidP="0055071C">
      <w:pPr>
        <w:spacing w:after="0" w:line="240" w:lineRule="auto"/>
        <w:rPr>
          <w:b/>
          <w:sz w:val="44"/>
          <w:szCs w:val="44"/>
        </w:rPr>
      </w:pPr>
    </w:p>
    <w:p w:rsidR="00EF088B" w:rsidRPr="008D267F" w:rsidRDefault="008D267F" w:rsidP="0055071C">
      <w:pPr>
        <w:spacing w:after="0" w:line="240" w:lineRule="auto"/>
        <w:rPr>
          <w:b/>
          <w:sz w:val="52"/>
          <w:szCs w:val="52"/>
        </w:rPr>
      </w:pPr>
      <w:r w:rsidRPr="008D267F">
        <w:rPr>
          <w:b/>
          <w:sz w:val="52"/>
          <w:szCs w:val="52"/>
        </w:rPr>
        <w:t xml:space="preserve">Workforce </w:t>
      </w:r>
      <w:r w:rsidR="00437EB7">
        <w:rPr>
          <w:b/>
          <w:sz w:val="52"/>
          <w:szCs w:val="52"/>
        </w:rPr>
        <w:t>Race</w:t>
      </w:r>
      <w:r w:rsidRPr="008D267F">
        <w:rPr>
          <w:b/>
          <w:sz w:val="52"/>
          <w:szCs w:val="52"/>
        </w:rPr>
        <w:t xml:space="preserve"> Equality Standard</w:t>
      </w:r>
    </w:p>
    <w:p w:rsidR="008D267F" w:rsidRPr="008D267F" w:rsidRDefault="008D267F" w:rsidP="0055071C">
      <w:pPr>
        <w:spacing w:after="0" w:line="240" w:lineRule="auto"/>
        <w:rPr>
          <w:b/>
          <w:sz w:val="44"/>
          <w:szCs w:val="44"/>
        </w:rPr>
      </w:pPr>
    </w:p>
    <w:p w:rsidR="008D267F" w:rsidRPr="008D267F" w:rsidRDefault="008D267F" w:rsidP="0055071C">
      <w:pPr>
        <w:spacing w:after="0" w:line="240" w:lineRule="auto"/>
        <w:rPr>
          <w:b/>
          <w:sz w:val="44"/>
          <w:szCs w:val="44"/>
        </w:rPr>
      </w:pPr>
      <w:r w:rsidRPr="008D267F">
        <w:rPr>
          <w:b/>
          <w:sz w:val="44"/>
          <w:szCs w:val="44"/>
        </w:rPr>
        <w:t>Leicestershire Partnership NHS Trust</w:t>
      </w:r>
    </w:p>
    <w:p w:rsidR="008D267F" w:rsidRPr="008D267F" w:rsidRDefault="008D267F" w:rsidP="0055071C">
      <w:pPr>
        <w:spacing w:after="0" w:line="240" w:lineRule="auto"/>
        <w:rPr>
          <w:b/>
          <w:sz w:val="44"/>
          <w:szCs w:val="44"/>
        </w:rPr>
      </w:pPr>
    </w:p>
    <w:p w:rsidR="008D267F" w:rsidRPr="008D267F" w:rsidRDefault="008D267F" w:rsidP="0055071C">
      <w:pPr>
        <w:spacing w:after="0" w:line="240" w:lineRule="auto"/>
        <w:rPr>
          <w:sz w:val="44"/>
          <w:szCs w:val="44"/>
        </w:rPr>
      </w:pPr>
      <w:r w:rsidRPr="008D267F">
        <w:rPr>
          <w:b/>
          <w:sz w:val="44"/>
          <w:szCs w:val="44"/>
        </w:rPr>
        <w:t>March 2019</w:t>
      </w:r>
    </w:p>
    <w:p w:rsidR="00F04BF9" w:rsidRPr="008D267F" w:rsidRDefault="00F04BF9" w:rsidP="0055071C">
      <w:pPr>
        <w:spacing w:after="0" w:line="240" w:lineRule="auto"/>
        <w:rPr>
          <w:sz w:val="44"/>
          <w:szCs w:val="44"/>
        </w:rPr>
      </w:pPr>
    </w:p>
    <w:p w:rsidR="000A147F" w:rsidRPr="008D267F" w:rsidRDefault="000A147F" w:rsidP="0055071C">
      <w:pPr>
        <w:spacing w:after="0" w:line="240" w:lineRule="auto"/>
        <w:rPr>
          <w:sz w:val="44"/>
          <w:szCs w:val="44"/>
        </w:rPr>
      </w:pPr>
    </w:p>
    <w:p w:rsidR="000A147F" w:rsidRPr="008D267F" w:rsidRDefault="000A147F" w:rsidP="0055071C">
      <w:pPr>
        <w:spacing w:after="0" w:line="240" w:lineRule="auto"/>
        <w:rPr>
          <w:sz w:val="44"/>
          <w:szCs w:val="44"/>
        </w:rPr>
      </w:pPr>
    </w:p>
    <w:p w:rsidR="000A147F" w:rsidRPr="008D267F" w:rsidRDefault="000A147F" w:rsidP="0055071C">
      <w:pPr>
        <w:spacing w:after="0" w:line="240" w:lineRule="auto"/>
        <w:rPr>
          <w:sz w:val="44"/>
          <w:szCs w:val="44"/>
        </w:rPr>
      </w:pPr>
    </w:p>
    <w:p w:rsidR="000A147F" w:rsidRDefault="000A147F" w:rsidP="0055071C">
      <w:pPr>
        <w:spacing w:after="0" w:line="240" w:lineRule="auto"/>
      </w:pPr>
    </w:p>
    <w:p w:rsidR="00F04BF9" w:rsidRDefault="00F04BF9" w:rsidP="0055071C">
      <w:pPr>
        <w:spacing w:after="0" w:line="240" w:lineRule="auto"/>
      </w:pPr>
    </w:p>
    <w:p w:rsidR="008D267F" w:rsidRDefault="008D267F" w:rsidP="0055071C">
      <w:pPr>
        <w:spacing w:after="0" w:line="240" w:lineRule="auto"/>
      </w:pPr>
    </w:p>
    <w:p w:rsidR="008D267F" w:rsidRDefault="008D267F" w:rsidP="0055071C">
      <w:pPr>
        <w:spacing w:after="0" w:line="240" w:lineRule="auto"/>
      </w:pPr>
    </w:p>
    <w:p w:rsidR="008D267F" w:rsidRDefault="008D267F" w:rsidP="0055071C">
      <w:pPr>
        <w:spacing w:after="0" w:line="240" w:lineRule="auto"/>
      </w:pPr>
    </w:p>
    <w:p w:rsidR="00765E82" w:rsidRDefault="00765E82" w:rsidP="0055071C">
      <w:pPr>
        <w:spacing w:after="0" w:line="240" w:lineRule="auto"/>
        <w:sectPr w:rsidR="00765E82">
          <w:pgSz w:w="11906" w:h="16838"/>
          <w:pgMar w:top="1440" w:right="1440" w:bottom="1440" w:left="1440" w:header="708" w:footer="708" w:gutter="0"/>
          <w:cols w:space="708"/>
          <w:docGrid w:linePitch="360"/>
        </w:sectPr>
      </w:pPr>
    </w:p>
    <w:p w:rsidR="0037224B" w:rsidRDefault="00437EB7" w:rsidP="0055071C">
      <w:pPr>
        <w:spacing w:after="0" w:line="240" w:lineRule="auto"/>
      </w:pPr>
      <w:r>
        <w:lastRenderedPageBreak/>
        <w:t>This is a plain text version of the official Workforce Race Equality Standard form.</w:t>
      </w:r>
    </w:p>
    <w:p w:rsidR="00437EB7" w:rsidRDefault="00437EB7" w:rsidP="0055071C">
      <w:pPr>
        <w:spacing w:after="0" w:line="240" w:lineRule="auto"/>
      </w:pPr>
    </w:p>
    <w:p w:rsidR="00437EB7" w:rsidRDefault="00437EB7" w:rsidP="0055071C">
      <w:pPr>
        <w:spacing w:after="0" w:line="240" w:lineRule="auto"/>
      </w:pPr>
      <w:r>
        <w:br w:type="page"/>
      </w:r>
      <w:bookmarkStart w:id="0" w:name="_GoBack"/>
      <w:bookmarkEnd w:id="0"/>
    </w:p>
    <w:p w:rsidR="00437EB7" w:rsidRPr="00437EB7" w:rsidRDefault="00437EB7" w:rsidP="0055071C">
      <w:pPr>
        <w:spacing w:after="0" w:line="240" w:lineRule="auto"/>
        <w:rPr>
          <w:b/>
        </w:rPr>
      </w:pPr>
      <w:r w:rsidRPr="00437EB7">
        <w:rPr>
          <w:b/>
        </w:rPr>
        <w:lastRenderedPageBreak/>
        <w:t>Workforce Race Equality Standard</w:t>
      </w:r>
    </w:p>
    <w:p w:rsidR="00437EB7" w:rsidRDefault="00437EB7" w:rsidP="0055071C">
      <w:pPr>
        <w:spacing w:after="0" w:line="240" w:lineRule="auto"/>
      </w:pPr>
    </w:p>
    <w:p w:rsidR="00437EB7" w:rsidRPr="00437EB7" w:rsidRDefault="00437EB7" w:rsidP="0055071C">
      <w:pPr>
        <w:spacing w:after="0" w:line="240" w:lineRule="auto"/>
        <w:rPr>
          <w:b/>
        </w:rPr>
      </w:pPr>
      <w:r w:rsidRPr="00437EB7">
        <w:rPr>
          <w:b/>
        </w:rPr>
        <w:t>REPORTING TEMPLATE</w:t>
      </w:r>
    </w:p>
    <w:p w:rsidR="00437EB7" w:rsidRDefault="00437EB7" w:rsidP="0055071C">
      <w:pPr>
        <w:spacing w:after="0" w:line="240" w:lineRule="auto"/>
      </w:pPr>
    </w:p>
    <w:p w:rsidR="00437EB7" w:rsidRPr="00437EB7" w:rsidRDefault="00437EB7" w:rsidP="0055071C">
      <w:pPr>
        <w:spacing w:after="0" w:line="240" w:lineRule="auto"/>
        <w:rPr>
          <w:b/>
        </w:rPr>
      </w:pPr>
      <w:r w:rsidRPr="00437EB7">
        <w:rPr>
          <w:b/>
        </w:rPr>
        <w:t>Name of organisation</w:t>
      </w:r>
    </w:p>
    <w:p w:rsidR="00437EB7" w:rsidRDefault="00437EB7" w:rsidP="0055071C">
      <w:pPr>
        <w:spacing w:after="0" w:line="240" w:lineRule="auto"/>
      </w:pPr>
      <w:r>
        <w:t>Leicestershire Partnership NHS Trust</w:t>
      </w:r>
    </w:p>
    <w:p w:rsidR="00437EB7" w:rsidRDefault="00437EB7" w:rsidP="0055071C">
      <w:pPr>
        <w:spacing w:after="0" w:line="240" w:lineRule="auto"/>
      </w:pPr>
    </w:p>
    <w:p w:rsidR="00437EB7" w:rsidRPr="00437EB7" w:rsidRDefault="00437EB7" w:rsidP="0055071C">
      <w:pPr>
        <w:spacing w:after="0" w:line="240" w:lineRule="auto"/>
        <w:rPr>
          <w:b/>
        </w:rPr>
      </w:pPr>
      <w:r w:rsidRPr="00437EB7">
        <w:rPr>
          <w:b/>
        </w:rPr>
        <w:t>Date of report: month/year</w:t>
      </w:r>
    </w:p>
    <w:p w:rsidR="00437EB7" w:rsidRDefault="00437EB7" w:rsidP="0055071C">
      <w:pPr>
        <w:spacing w:after="0" w:line="240" w:lineRule="auto"/>
      </w:pPr>
      <w:r>
        <w:t>March 2019</w:t>
      </w:r>
    </w:p>
    <w:p w:rsidR="00437EB7" w:rsidRDefault="00437EB7" w:rsidP="0055071C">
      <w:pPr>
        <w:spacing w:after="0" w:line="240" w:lineRule="auto"/>
      </w:pPr>
    </w:p>
    <w:p w:rsidR="00437EB7" w:rsidRPr="00437EB7" w:rsidRDefault="00437EB7" w:rsidP="0055071C">
      <w:pPr>
        <w:spacing w:after="0" w:line="240" w:lineRule="auto"/>
        <w:rPr>
          <w:b/>
        </w:rPr>
      </w:pPr>
      <w:r w:rsidRPr="00437EB7">
        <w:rPr>
          <w:b/>
        </w:rPr>
        <w:t>Name and title of Board lead for the Workforce Race Equality Standard</w:t>
      </w:r>
    </w:p>
    <w:p w:rsidR="00437EB7" w:rsidRDefault="00437EB7" w:rsidP="0055071C">
      <w:pPr>
        <w:spacing w:after="0" w:line="240" w:lineRule="auto"/>
      </w:pPr>
      <w:r>
        <w:t>Sarah Willis</w:t>
      </w:r>
      <w:r w:rsidR="00B00EAA">
        <w:t>, Director of Human Resources and Operational Development</w:t>
      </w:r>
    </w:p>
    <w:p w:rsidR="00437EB7" w:rsidRDefault="00437EB7" w:rsidP="0055071C">
      <w:pPr>
        <w:spacing w:after="0" w:line="240" w:lineRule="auto"/>
      </w:pPr>
    </w:p>
    <w:p w:rsidR="00437EB7" w:rsidRPr="00437EB7" w:rsidRDefault="00437EB7" w:rsidP="0055071C">
      <w:pPr>
        <w:spacing w:after="0" w:line="240" w:lineRule="auto"/>
        <w:rPr>
          <w:b/>
        </w:rPr>
      </w:pPr>
      <w:r w:rsidRPr="00437EB7">
        <w:rPr>
          <w:b/>
        </w:rPr>
        <w:t>Name and contact details of lead manager compiling this report</w:t>
      </w:r>
    </w:p>
    <w:p w:rsidR="00437EB7" w:rsidRDefault="00437EB7" w:rsidP="0055071C">
      <w:pPr>
        <w:spacing w:after="0" w:line="240" w:lineRule="auto"/>
      </w:pPr>
      <w:r>
        <w:t>Haseeb Ahmad, Equalities Lead</w:t>
      </w:r>
    </w:p>
    <w:p w:rsidR="00437EB7" w:rsidRDefault="00437EB7" w:rsidP="0055071C">
      <w:pPr>
        <w:spacing w:after="0" w:line="240" w:lineRule="auto"/>
      </w:pPr>
    </w:p>
    <w:p w:rsidR="00437EB7" w:rsidRPr="00437EB7" w:rsidRDefault="00437EB7" w:rsidP="0055071C">
      <w:pPr>
        <w:spacing w:after="0" w:line="240" w:lineRule="auto"/>
        <w:rPr>
          <w:b/>
        </w:rPr>
      </w:pPr>
      <w:r w:rsidRPr="00437EB7">
        <w:rPr>
          <w:b/>
        </w:rPr>
        <w:t>Names of commissioners this report has been sent to (complete as applicable)</w:t>
      </w:r>
    </w:p>
    <w:p w:rsidR="00437EB7" w:rsidRDefault="00437EB7" w:rsidP="0055071C">
      <w:pPr>
        <w:spacing w:after="0" w:line="240" w:lineRule="auto"/>
      </w:pPr>
      <w:r>
        <w:t>East Leicestershire CCG</w:t>
      </w:r>
    </w:p>
    <w:p w:rsidR="00437EB7" w:rsidRDefault="00437EB7" w:rsidP="0055071C">
      <w:pPr>
        <w:spacing w:after="0" w:line="240" w:lineRule="auto"/>
      </w:pPr>
    </w:p>
    <w:p w:rsidR="00437EB7" w:rsidRPr="00094DB5" w:rsidRDefault="00437EB7" w:rsidP="0055071C">
      <w:pPr>
        <w:spacing w:after="0" w:line="240" w:lineRule="auto"/>
        <w:rPr>
          <w:b/>
        </w:rPr>
      </w:pPr>
      <w:r w:rsidRPr="00437EB7">
        <w:rPr>
          <w:b/>
        </w:rPr>
        <w:t>Name and contact details of co-ordinating commissioner this report has been sent to (complete as</w:t>
      </w:r>
      <w:r w:rsidR="00094DB5">
        <w:t xml:space="preserve"> </w:t>
      </w:r>
      <w:r w:rsidRPr="00094DB5">
        <w:rPr>
          <w:b/>
        </w:rPr>
        <w:t>applicable)</w:t>
      </w:r>
    </w:p>
    <w:p w:rsidR="00437EB7" w:rsidRDefault="00437EB7" w:rsidP="0055071C">
      <w:pPr>
        <w:spacing w:after="0" w:line="240" w:lineRule="auto"/>
      </w:pPr>
      <w:r>
        <w:t>Hamel Dhanak / Catherine Bull</w:t>
      </w:r>
    </w:p>
    <w:p w:rsidR="00437EB7" w:rsidRDefault="00437EB7" w:rsidP="0055071C">
      <w:pPr>
        <w:spacing w:after="0" w:line="240" w:lineRule="auto"/>
      </w:pPr>
    </w:p>
    <w:p w:rsidR="00437EB7" w:rsidRPr="00437EB7" w:rsidRDefault="00437EB7" w:rsidP="0055071C">
      <w:pPr>
        <w:spacing w:after="0" w:line="240" w:lineRule="auto"/>
        <w:rPr>
          <w:b/>
        </w:rPr>
      </w:pPr>
      <w:r w:rsidRPr="00437EB7">
        <w:rPr>
          <w:b/>
        </w:rPr>
        <w:t>Unique URL link on which this Report and associated Action Plan will be found</w:t>
      </w:r>
    </w:p>
    <w:p w:rsidR="00437EB7" w:rsidRDefault="00437EB7" w:rsidP="0055071C">
      <w:pPr>
        <w:spacing w:after="0" w:line="240" w:lineRule="auto"/>
      </w:pPr>
      <w:r>
        <w:t>http://www.leicspart.nhs.uk/_Aboutus-EqualityandHumanRights-Workforceraceequalitystandard.aspx</w:t>
      </w:r>
    </w:p>
    <w:p w:rsidR="00437EB7" w:rsidRDefault="00437EB7" w:rsidP="0055071C">
      <w:pPr>
        <w:spacing w:after="0" w:line="240" w:lineRule="auto"/>
      </w:pPr>
    </w:p>
    <w:p w:rsidR="00437EB7" w:rsidRPr="00437EB7" w:rsidRDefault="00437EB7" w:rsidP="0055071C">
      <w:pPr>
        <w:spacing w:after="0" w:line="240" w:lineRule="auto"/>
        <w:rPr>
          <w:b/>
        </w:rPr>
      </w:pPr>
      <w:r w:rsidRPr="00437EB7">
        <w:rPr>
          <w:b/>
        </w:rPr>
        <w:t>This report has been signed off by on behalf of the Board on (insert name and date)</w:t>
      </w:r>
    </w:p>
    <w:p w:rsidR="00437EB7" w:rsidRDefault="00702F31" w:rsidP="0055071C">
      <w:pPr>
        <w:spacing w:after="0" w:line="240" w:lineRule="auto"/>
      </w:pPr>
      <w:r>
        <w:t xml:space="preserve">Angela </w:t>
      </w:r>
      <w:proofErr w:type="spellStart"/>
      <w:r>
        <w:t>Hillery</w:t>
      </w:r>
      <w:proofErr w:type="spellEnd"/>
      <w:r w:rsidR="00437EB7">
        <w:t xml:space="preserve"> (Chief Executive) and Cathy Ellis (Chair) – </w:t>
      </w:r>
      <w:r>
        <w:t>30</w:t>
      </w:r>
      <w:r w:rsidRPr="00702F31">
        <w:rPr>
          <w:vertAlign w:val="superscript"/>
        </w:rPr>
        <w:t>th</w:t>
      </w:r>
      <w:r>
        <w:t xml:space="preserve"> July 2019</w:t>
      </w:r>
    </w:p>
    <w:p w:rsidR="00437EB7" w:rsidRDefault="00437EB7" w:rsidP="0055071C">
      <w:pPr>
        <w:spacing w:after="0" w:line="240" w:lineRule="auto"/>
      </w:pPr>
    </w:p>
    <w:p w:rsidR="00437EB7" w:rsidRDefault="00437EB7" w:rsidP="0055071C">
      <w:pPr>
        <w:spacing w:after="0" w:line="240" w:lineRule="auto"/>
      </w:pPr>
    </w:p>
    <w:p w:rsidR="00437EB7" w:rsidRDefault="00437EB7" w:rsidP="0055071C">
      <w:pPr>
        <w:spacing w:after="0" w:line="240" w:lineRule="auto"/>
      </w:pPr>
    </w:p>
    <w:p w:rsidR="00AE5D1E" w:rsidRDefault="00AE5D1E">
      <w:pPr>
        <w:rPr>
          <w:b/>
        </w:rPr>
      </w:pPr>
      <w:r>
        <w:rPr>
          <w:b/>
        </w:rPr>
        <w:br w:type="page"/>
      </w:r>
    </w:p>
    <w:p w:rsidR="00437EB7" w:rsidRPr="00437EB7" w:rsidRDefault="005B3CC9" w:rsidP="0055071C">
      <w:pPr>
        <w:spacing w:after="0" w:line="240" w:lineRule="auto"/>
        <w:rPr>
          <w:b/>
        </w:rPr>
      </w:pPr>
      <w:proofErr w:type="gramStart"/>
      <w:r>
        <w:rPr>
          <w:b/>
        </w:rPr>
        <w:lastRenderedPageBreak/>
        <w:t xml:space="preserve">Section </w:t>
      </w:r>
      <w:r w:rsidR="00437EB7" w:rsidRPr="00437EB7">
        <w:rPr>
          <w:b/>
        </w:rPr>
        <w:t>1.</w:t>
      </w:r>
      <w:proofErr w:type="gramEnd"/>
      <w:r w:rsidR="00437EB7" w:rsidRPr="00437EB7">
        <w:rPr>
          <w:b/>
        </w:rPr>
        <w:t xml:space="preserve"> Background narrative</w:t>
      </w:r>
    </w:p>
    <w:p w:rsidR="00437EB7" w:rsidRDefault="00437EB7" w:rsidP="0055071C">
      <w:pPr>
        <w:spacing w:after="0" w:line="240" w:lineRule="auto"/>
      </w:pPr>
    </w:p>
    <w:p w:rsidR="00437EB7" w:rsidRPr="00437EB7" w:rsidRDefault="00437EB7" w:rsidP="0055071C">
      <w:pPr>
        <w:spacing w:after="0" w:line="240" w:lineRule="auto"/>
        <w:rPr>
          <w:b/>
        </w:rPr>
      </w:pPr>
      <w:r w:rsidRPr="00437EB7">
        <w:rPr>
          <w:b/>
        </w:rPr>
        <w:t>a. Any issues of completeness of data</w:t>
      </w:r>
    </w:p>
    <w:p w:rsidR="00437EB7" w:rsidRDefault="00437EB7" w:rsidP="0055071C">
      <w:pPr>
        <w:spacing w:after="0" w:line="240" w:lineRule="auto"/>
      </w:pPr>
      <w:r>
        <w:t>At March 2019, ethnicity was known for 97.6% of the substantive workforce (headcount = 5307, excluding non-executive board members).</w:t>
      </w:r>
    </w:p>
    <w:p w:rsidR="00437EB7" w:rsidRDefault="00437EB7" w:rsidP="0055071C">
      <w:pPr>
        <w:spacing w:after="0" w:line="240" w:lineRule="auto"/>
      </w:pPr>
    </w:p>
    <w:p w:rsidR="00437EB7" w:rsidRDefault="00437EB7" w:rsidP="0055071C">
      <w:pPr>
        <w:spacing w:after="0" w:line="240" w:lineRule="auto"/>
      </w:pPr>
    </w:p>
    <w:p w:rsidR="00437EB7" w:rsidRPr="00437EB7" w:rsidRDefault="00437EB7" w:rsidP="0055071C">
      <w:pPr>
        <w:spacing w:after="0" w:line="240" w:lineRule="auto"/>
        <w:rPr>
          <w:b/>
        </w:rPr>
      </w:pPr>
      <w:r w:rsidRPr="00437EB7">
        <w:rPr>
          <w:b/>
        </w:rPr>
        <w:t>b. Any matters relating to reliability of comparisons with previous years</w:t>
      </w:r>
    </w:p>
    <w:p w:rsidR="00437EB7" w:rsidRDefault="00437EB7" w:rsidP="0055071C">
      <w:pPr>
        <w:spacing w:after="0" w:line="240" w:lineRule="auto"/>
      </w:pPr>
      <w:proofErr w:type="gramStart"/>
      <w:r>
        <w:t>None.</w:t>
      </w:r>
      <w:proofErr w:type="gramEnd"/>
    </w:p>
    <w:p w:rsidR="00437EB7" w:rsidRDefault="00437EB7" w:rsidP="0055071C">
      <w:pPr>
        <w:spacing w:after="0" w:line="240" w:lineRule="auto"/>
      </w:pPr>
    </w:p>
    <w:p w:rsidR="00437EB7" w:rsidRDefault="00437EB7" w:rsidP="0055071C">
      <w:pPr>
        <w:spacing w:after="0" w:line="240" w:lineRule="auto"/>
      </w:pPr>
    </w:p>
    <w:p w:rsidR="00437EB7" w:rsidRPr="00437EB7" w:rsidRDefault="005B3CC9" w:rsidP="0055071C">
      <w:pPr>
        <w:spacing w:after="0" w:line="240" w:lineRule="auto"/>
        <w:rPr>
          <w:b/>
        </w:rPr>
      </w:pPr>
      <w:proofErr w:type="gramStart"/>
      <w:r>
        <w:rPr>
          <w:b/>
        </w:rPr>
        <w:t xml:space="preserve">Section </w:t>
      </w:r>
      <w:r w:rsidR="00437EB7" w:rsidRPr="00437EB7">
        <w:rPr>
          <w:b/>
        </w:rPr>
        <w:t>2.</w:t>
      </w:r>
      <w:proofErr w:type="gramEnd"/>
      <w:r w:rsidR="00437EB7" w:rsidRPr="00437EB7">
        <w:rPr>
          <w:b/>
        </w:rPr>
        <w:t xml:space="preserve"> Total numbers of staff</w:t>
      </w:r>
    </w:p>
    <w:p w:rsidR="00437EB7" w:rsidRDefault="00437EB7" w:rsidP="0055071C">
      <w:pPr>
        <w:spacing w:after="0" w:line="240" w:lineRule="auto"/>
      </w:pPr>
    </w:p>
    <w:p w:rsidR="00437EB7" w:rsidRPr="00437EB7" w:rsidRDefault="00437EB7" w:rsidP="0055071C">
      <w:pPr>
        <w:spacing w:after="0" w:line="240" w:lineRule="auto"/>
        <w:rPr>
          <w:b/>
        </w:rPr>
      </w:pPr>
      <w:r w:rsidRPr="00437EB7">
        <w:rPr>
          <w:b/>
        </w:rPr>
        <w:t>a. Employed within this organisation at the date of the report</w:t>
      </w:r>
    </w:p>
    <w:p w:rsidR="00437EB7" w:rsidRDefault="00437EB7" w:rsidP="0055071C">
      <w:pPr>
        <w:spacing w:after="0" w:line="240" w:lineRule="auto"/>
      </w:pPr>
      <w:r>
        <w:t xml:space="preserve">5307 substantive staff (including executive board members, but excluding non-executive board members of </w:t>
      </w:r>
      <w:proofErr w:type="gramStart"/>
      <w:r>
        <w:t>which</w:t>
      </w:r>
      <w:proofErr w:type="gramEnd"/>
      <w:r>
        <w:t xml:space="preserve"> there were 7).</w:t>
      </w:r>
    </w:p>
    <w:p w:rsidR="00437EB7" w:rsidRDefault="00437EB7" w:rsidP="0055071C">
      <w:pPr>
        <w:spacing w:after="0" w:line="240" w:lineRule="auto"/>
      </w:pPr>
    </w:p>
    <w:p w:rsidR="00437EB7" w:rsidRDefault="00437EB7" w:rsidP="0055071C">
      <w:pPr>
        <w:spacing w:after="0" w:line="240" w:lineRule="auto"/>
      </w:pPr>
    </w:p>
    <w:p w:rsidR="00437EB7" w:rsidRPr="00437EB7" w:rsidRDefault="00437EB7" w:rsidP="0055071C">
      <w:pPr>
        <w:spacing w:after="0" w:line="240" w:lineRule="auto"/>
        <w:rPr>
          <w:b/>
        </w:rPr>
      </w:pPr>
      <w:r w:rsidRPr="00437EB7">
        <w:rPr>
          <w:b/>
        </w:rPr>
        <w:t>b. Proportion of BME staff employed within this organisation at the date of the report</w:t>
      </w:r>
    </w:p>
    <w:p w:rsidR="00437EB7" w:rsidRDefault="00437EB7" w:rsidP="0055071C">
      <w:pPr>
        <w:spacing w:after="0" w:line="240" w:lineRule="auto"/>
      </w:pPr>
      <w:r>
        <w:t>22.6% (using the total number of staff of known ethnicity as the base, n = 5178).</w:t>
      </w:r>
    </w:p>
    <w:p w:rsidR="00437EB7" w:rsidRDefault="00437EB7" w:rsidP="0055071C">
      <w:pPr>
        <w:spacing w:after="0" w:line="240" w:lineRule="auto"/>
      </w:pPr>
    </w:p>
    <w:p w:rsidR="00437EB7" w:rsidRDefault="00437EB7" w:rsidP="0055071C">
      <w:pPr>
        <w:spacing w:after="0" w:line="240" w:lineRule="auto"/>
      </w:pPr>
    </w:p>
    <w:p w:rsidR="00437EB7" w:rsidRPr="00437EB7" w:rsidRDefault="005B3CC9" w:rsidP="0055071C">
      <w:pPr>
        <w:spacing w:after="0" w:line="240" w:lineRule="auto"/>
        <w:rPr>
          <w:b/>
        </w:rPr>
      </w:pPr>
      <w:proofErr w:type="gramStart"/>
      <w:r>
        <w:rPr>
          <w:b/>
        </w:rPr>
        <w:t xml:space="preserve">Section </w:t>
      </w:r>
      <w:r w:rsidR="00437EB7" w:rsidRPr="00437EB7">
        <w:rPr>
          <w:b/>
        </w:rPr>
        <w:t>3.</w:t>
      </w:r>
      <w:proofErr w:type="gramEnd"/>
      <w:r w:rsidR="00437EB7" w:rsidRPr="00437EB7">
        <w:rPr>
          <w:b/>
        </w:rPr>
        <w:t xml:space="preserve"> </w:t>
      </w:r>
      <w:proofErr w:type="spellStart"/>
      <w:r w:rsidR="00437EB7" w:rsidRPr="00437EB7">
        <w:rPr>
          <w:b/>
        </w:rPr>
        <w:t>Self reporting</w:t>
      </w:r>
      <w:proofErr w:type="spellEnd"/>
    </w:p>
    <w:p w:rsidR="00437EB7" w:rsidRDefault="00437EB7" w:rsidP="0055071C">
      <w:pPr>
        <w:spacing w:after="0" w:line="240" w:lineRule="auto"/>
      </w:pPr>
    </w:p>
    <w:p w:rsidR="00437EB7" w:rsidRPr="00437EB7" w:rsidRDefault="00437EB7" w:rsidP="0055071C">
      <w:pPr>
        <w:spacing w:after="0" w:line="240" w:lineRule="auto"/>
        <w:rPr>
          <w:b/>
        </w:rPr>
      </w:pPr>
      <w:r w:rsidRPr="00437EB7">
        <w:rPr>
          <w:b/>
        </w:rPr>
        <w:t>a. The proportion of total staff who have self–reported their ethnicity</w:t>
      </w:r>
    </w:p>
    <w:p w:rsidR="00437EB7" w:rsidRDefault="00437EB7" w:rsidP="0055071C">
      <w:pPr>
        <w:spacing w:after="0" w:line="240" w:lineRule="auto"/>
      </w:pPr>
      <w:r>
        <w:t>97.6%</w:t>
      </w:r>
    </w:p>
    <w:p w:rsidR="00437EB7" w:rsidRDefault="00437EB7" w:rsidP="0055071C">
      <w:pPr>
        <w:spacing w:after="0" w:line="240" w:lineRule="auto"/>
      </w:pPr>
    </w:p>
    <w:p w:rsidR="00437EB7" w:rsidRPr="00437EB7" w:rsidRDefault="00437EB7" w:rsidP="0055071C">
      <w:pPr>
        <w:spacing w:after="0" w:line="240" w:lineRule="auto"/>
        <w:rPr>
          <w:b/>
        </w:rPr>
      </w:pPr>
      <w:r w:rsidRPr="00437EB7">
        <w:rPr>
          <w:b/>
        </w:rPr>
        <w:t>b. Have any steps been taken in the last reporting period to improve the level of self-reporting by ethnicity</w:t>
      </w:r>
    </w:p>
    <w:p w:rsidR="00437EB7" w:rsidRDefault="00437EB7" w:rsidP="0055071C">
      <w:pPr>
        <w:spacing w:after="0" w:line="240" w:lineRule="auto"/>
      </w:pPr>
      <w:r>
        <w:t>Annually in February / March, a Trust-Wide request is made to employees to ask them to update their equality monitoring information on the Electronic Staff Record.  The request is accompanied by promotion (through the staff newsletter and Team Brief), including information giving assurances on confidentiality, the purposes for which the information will be used, and promoting the benefits to the Trust and to the individual of having complete information for the purposes of equality monitoring.</w:t>
      </w:r>
    </w:p>
    <w:p w:rsidR="00437EB7" w:rsidRDefault="00437EB7" w:rsidP="0055071C">
      <w:pPr>
        <w:spacing w:after="0" w:line="240" w:lineRule="auto"/>
      </w:pPr>
    </w:p>
    <w:p w:rsidR="00437EB7" w:rsidRPr="00437EB7" w:rsidRDefault="00437EB7" w:rsidP="0055071C">
      <w:pPr>
        <w:spacing w:after="0" w:line="240" w:lineRule="auto"/>
        <w:rPr>
          <w:b/>
        </w:rPr>
      </w:pPr>
      <w:r w:rsidRPr="00437EB7">
        <w:rPr>
          <w:b/>
        </w:rPr>
        <w:t xml:space="preserve">c. Are any steps planned during the current reporting period to improve the level of </w:t>
      </w:r>
      <w:proofErr w:type="spellStart"/>
      <w:r w:rsidRPr="00437EB7">
        <w:rPr>
          <w:b/>
        </w:rPr>
        <w:t>self reporting</w:t>
      </w:r>
      <w:proofErr w:type="spellEnd"/>
      <w:r w:rsidRPr="00437EB7">
        <w:rPr>
          <w:b/>
        </w:rPr>
        <w:t xml:space="preserve"> by </w:t>
      </w:r>
      <w:proofErr w:type="gramStart"/>
      <w:r w:rsidRPr="00437EB7">
        <w:rPr>
          <w:b/>
        </w:rPr>
        <w:t>ethnicity</w:t>
      </w:r>
      <w:proofErr w:type="gramEnd"/>
    </w:p>
    <w:p w:rsidR="00437EB7" w:rsidRDefault="00B00EAA" w:rsidP="0055071C">
      <w:pPr>
        <w:spacing w:after="0" w:line="240" w:lineRule="auto"/>
      </w:pPr>
      <w:r>
        <w:t>An a</w:t>
      </w:r>
      <w:r w:rsidR="00437EB7">
        <w:t>nnual request</w:t>
      </w:r>
      <w:r>
        <w:t xml:space="preserve"> is made</w:t>
      </w:r>
      <w:r w:rsidR="00437EB7">
        <w:t xml:space="preserve"> to staff to update their equality monitoring information on the electronic staff record, supported by assurances on confidentiality, the purposes for which the information will be used, and offering examples of positive outcomes for staff related to the use of the information.</w:t>
      </w:r>
    </w:p>
    <w:p w:rsidR="00437EB7" w:rsidRDefault="00437EB7" w:rsidP="0055071C">
      <w:pPr>
        <w:spacing w:after="0" w:line="240" w:lineRule="auto"/>
      </w:pPr>
    </w:p>
    <w:p w:rsidR="00437EB7" w:rsidRDefault="00437EB7" w:rsidP="0055071C">
      <w:pPr>
        <w:spacing w:after="0" w:line="240" w:lineRule="auto"/>
      </w:pPr>
    </w:p>
    <w:p w:rsidR="00437EB7" w:rsidRPr="00437EB7" w:rsidRDefault="005B3CC9" w:rsidP="0055071C">
      <w:pPr>
        <w:spacing w:after="0" w:line="240" w:lineRule="auto"/>
        <w:rPr>
          <w:b/>
        </w:rPr>
      </w:pPr>
      <w:proofErr w:type="gramStart"/>
      <w:r>
        <w:rPr>
          <w:b/>
        </w:rPr>
        <w:t xml:space="preserve">Section </w:t>
      </w:r>
      <w:r w:rsidR="00437EB7" w:rsidRPr="00437EB7">
        <w:rPr>
          <w:b/>
        </w:rPr>
        <w:t>4.</w:t>
      </w:r>
      <w:proofErr w:type="gramEnd"/>
      <w:r w:rsidR="00437EB7" w:rsidRPr="00437EB7">
        <w:rPr>
          <w:b/>
        </w:rPr>
        <w:t xml:space="preserve"> Workforce data</w:t>
      </w:r>
    </w:p>
    <w:p w:rsidR="00437EB7" w:rsidRDefault="00437EB7" w:rsidP="0055071C">
      <w:pPr>
        <w:spacing w:after="0" w:line="240" w:lineRule="auto"/>
      </w:pPr>
    </w:p>
    <w:p w:rsidR="00437EB7" w:rsidRPr="00437EB7" w:rsidRDefault="00437EB7" w:rsidP="0055071C">
      <w:pPr>
        <w:spacing w:after="0" w:line="240" w:lineRule="auto"/>
        <w:rPr>
          <w:b/>
        </w:rPr>
      </w:pPr>
      <w:r w:rsidRPr="00437EB7">
        <w:rPr>
          <w:b/>
        </w:rPr>
        <w:t>a. What period does the organisation’s workforce data refer to?</w:t>
      </w:r>
    </w:p>
    <w:p w:rsidR="00437EB7" w:rsidRDefault="00437EB7" w:rsidP="0055071C">
      <w:pPr>
        <w:spacing w:after="0" w:line="240" w:lineRule="auto"/>
      </w:pPr>
      <w:r>
        <w:t>Staff in post at the end of March 2019; Recruitment in the 18/19 financial year; Disciplinary cases opened in the 17/18 and 18/19 financial years; Non-mandatory training undertaken in the 18/19 financial year; 2018 NHS Staff Survey undertaken in November – December 2018.</w:t>
      </w:r>
    </w:p>
    <w:p w:rsidR="00437EB7" w:rsidRDefault="00437EB7" w:rsidP="0055071C">
      <w:pPr>
        <w:spacing w:after="0" w:line="240" w:lineRule="auto"/>
      </w:pPr>
    </w:p>
    <w:p w:rsidR="00AE5D1E" w:rsidRDefault="00AE5D1E">
      <w:pPr>
        <w:rPr>
          <w:b/>
        </w:rPr>
      </w:pPr>
      <w:r>
        <w:rPr>
          <w:b/>
        </w:rPr>
        <w:br w:type="page"/>
      </w:r>
    </w:p>
    <w:p w:rsidR="00437EB7" w:rsidRPr="00437EB7" w:rsidRDefault="005B3CC9" w:rsidP="0055071C">
      <w:pPr>
        <w:spacing w:after="0" w:line="240" w:lineRule="auto"/>
        <w:rPr>
          <w:b/>
        </w:rPr>
      </w:pPr>
      <w:proofErr w:type="gramStart"/>
      <w:r>
        <w:rPr>
          <w:b/>
        </w:rPr>
        <w:lastRenderedPageBreak/>
        <w:t xml:space="preserve">Section </w:t>
      </w:r>
      <w:r w:rsidR="00437EB7" w:rsidRPr="00437EB7">
        <w:rPr>
          <w:b/>
        </w:rPr>
        <w:t>5.</w:t>
      </w:r>
      <w:proofErr w:type="gramEnd"/>
      <w:r w:rsidR="00437EB7" w:rsidRPr="00437EB7">
        <w:rPr>
          <w:b/>
        </w:rPr>
        <w:t xml:space="preserve"> Workforce Race Equality Indicators</w:t>
      </w:r>
    </w:p>
    <w:p w:rsidR="0052691E" w:rsidRDefault="0052691E" w:rsidP="0055071C">
      <w:pPr>
        <w:spacing w:after="0" w:line="240" w:lineRule="auto"/>
      </w:pPr>
    </w:p>
    <w:p w:rsidR="00D62C2D" w:rsidRDefault="00603CDF" w:rsidP="0055071C">
      <w:pPr>
        <w:spacing w:after="0" w:line="240" w:lineRule="auto"/>
      </w:pPr>
      <w:r w:rsidRPr="00603CDF">
        <w:t>In this report, statistical tests have been used on the WRES indicators to tell us whether any differences between the figures for White and BME staff are a cause for concern.  It is unlikely that the figures for White and BME staff will be exactly the same, so it is important to use a reliable method to show whether any differences may need specific focus.  Even when the indicators suggest a large difference in terms of the percentages or likelihood ratios, this difference may be unreliable if it is based on a small number of people.</w:t>
      </w:r>
    </w:p>
    <w:p w:rsidR="00603CDF" w:rsidRDefault="00603CDF" w:rsidP="0055071C">
      <w:pPr>
        <w:spacing w:after="0" w:line="240" w:lineRule="auto"/>
      </w:pPr>
    </w:p>
    <w:p w:rsidR="00603CDF" w:rsidRDefault="00603CDF" w:rsidP="0055071C">
      <w:pPr>
        <w:spacing w:after="0" w:line="240" w:lineRule="auto"/>
      </w:pPr>
    </w:p>
    <w:p w:rsidR="00603CDF" w:rsidRDefault="00603CDF" w:rsidP="0055071C">
      <w:pPr>
        <w:spacing w:after="0" w:line="240" w:lineRule="auto"/>
      </w:pPr>
    </w:p>
    <w:p w:rsidR="00D62C2D" w:rsidRDefault="00D62C2D" w:rsidP="0055071C">
      <w:pPr>
        <w:spacing w:after="0" w:line="240" w:lineRule="auto"/>
      </w:pPr>
    </w:p>
    <w:p w:rsidR="0052691E" w:rsidRPr="00437EB7" w:rsidRDefault="00437EB7" w:rsidP="0055071C">
      <w:pPr>
        <w:spacing w:after="0" w:line="240" w:lineRule="auto"/>
        <w:rPr>
          <w:b/>
        </w:rPr>
      </w:pPr>
      <w:proofErr w:type="gramStart"/>
      <w:r w:rsidRPr="00437EB7">
        <w:rPr>
          <w:b/>
        </w:rPr>
        <w:t>Indicator 1.</w:t>
      </w:r>
      <w:proofErr w:type="gramEnd"/>
      <w:r w:rsidRPr="00437EB7">
        <w:rPr>
          <w:b/>
        </w:rPr>
        <w:t xml:space="preserve"> Percentage of staff in each of the </w:t>
      </w:r>
      <w:proofErr w:type="spellStart"/>
      <w:r w:rsidRPr="00437EB7">
        <w:rPr>
          <w:b/>
        </w:rPr>
        <w:t>AfC</w:t>
      </w:r>
      <w:proofErr w:type="spellEnd"/>
      <w:r w:rsidRPr="00437EB7">
        <w:rPr>
          <w:b/>
        </w:rPr>
        <w:t xml:space="preserve"> Bands 1-9 and VSM (including executive Board members) compared with the percentage of staff in the overall workforce. Organisations should undertake this calculation separately for non-clinical and for clinical staff.</w:t>
      </w:r>
    </w:p>
    <w:p w:rsidR="00D62C2D" w:rsidRDefault="00D62C2D" w:rsidP="0055071C">
      <w:pPr>
        <w:spacing w:after="0" w:line="240" w:lineRule="auto"/>
      </w:pPr>
    </w:p>
    <w:p w:rsidR="00D62C2D" w:rsidRDefault="00D62C2D" w:rsidP="0055071C">
      <w:pPr>
        <w:spacing w:after="0" w:line="240" w:lineRule="auto"/>
      </w:pPr>
    </w:p>
    <w:p w:rsidR="0052691E" w:rsidRDefault="00437EB7" w:rsidP="0055071C">
      <w:pPr>
        <w:spacing w:after="0" w:line="240" w:lineRule="auto"/>
        <w:rPr>
          <w:b/>
        </w:rPr>
      </w:pPr>
      <w:r w:rsidRPr="00437EB7">
        <w:rPr>
          <w:b/>
        </w:rPr>
        <w:t>Current reporting year</w:t>
      </w:r>
      <w:r w:rsidR="007D6544">
        <w:rPr>
          <w:b/>
        </w:rPr>
        <w:t xml:space="preserve"> (</w:t>
      </w:r>
      <w:r w:rsidR="00DF72AB">
        <w:rPr>
          <w:b/>
        </w:rPr>
        <w:t>March 2019</w:t>
      </w:r>
      <w:r w:rsidR="007D6544">
        <w:rPr>
          <w:b/>
        </w:rPr>
        <w:t>)</w:t>
      </w:r>
      <w:r w:rsidRPr="00437EB7">
        <w:rPr>
          <w:b/>
        </w:rPr>
        <w:t>:</w:t>
      </w:r>
    </w:p>
    <w:p w:rsidR="001C602E" w:rsidRPr="001C602E" w:rsidRDefault="001C602E" w:rsidP="0055071C">
      <w:pPr>
        <w:spacing w:after="0" w:line="240" w:lineRule="auto"/>
      </w:pPr>
      <w:r w:rsidRPr="001C602E">
        <w:t>In the list below an “R” indi</w:t>
      </w:r>
      <w:r>
        <w:t xml:space="preserve">cates that the figure has been </w:t>
      </w:r>
      <w:r w:rsidRPr="001C602E">
        <w:t>redacted to prevent the re-identification of individuals from small headcounts</w:t>
      </w:r>
    </w:p>
    <w:p w:rsidR="001C602E" w:rsidRPr="00437EB7" w:rsidRDefault="001C602E" w:rsidP="0055071C">
      <w:pPr>
        <w:spacing w:after="0" w:line="240" w:lineRule="auto"/>
        <w:rPr>
          <w:b/>
        </w:rPr>
      </w:pPr>
    </w:p>
    <w:p w:rsidR="007D6544" w:rsidRDefault="007D6544" w:rsidP="0055071C">
      <w:pPr>
        <w:spacing w:after="0" w:line="240" w:lineRule="auto"/>
      </w:pPr>
      <w:r>
        <w:t>Substantive Workforce Overall: 22.6%BME (1171/5178)</w:t>
      </w:r>
    </w:p>
    <w:p w:rsidR="007D6544" w:rsidRDefault="007D6544" w:rsidP="0055071C">
      <w:pPr>
        <w:spacing w:after="0" w:line="240" w:lineRule="auto"/>
      </w:pPr>
      <w:r>
        <w:t xml:space="preserve">Non Clinical - Under Band 1: </w:t>
      </w:r>
      <w:r w:rsidR="002D117C">
        <w:t>R</w:t>
      </w:r>
      <w:r>
        <w:t>%BME (</w:t>
      </w:r>
      <w:r w:rsidR="002D117C">
        <w:t>R</w:t>
      </w:r>
      <w:r>
        <w:t>/14)</w:t>
      </w:r>
    </w:p>
    <w:p w:rsidR="007D6544" w:rsidRDefault="007D6544" w:rsidP="0055071C">
      <w:pPr>
        <w:spacing w:after="0" w:line="240" w:lineRule="auto"/>
      </w:pPr>
      <w:r>
        <w:t xml:space="preserve">Non Clinical - Band 1: </w:t>
      </w:r>
      <w:r w:rsidR="002D117C">
        <w:t>R</w:t>
      </w:r>
      <w:r>
        <w:t>%BME (</w:t>
      </w:r>
      <w:r w:rsidR="002D117C">
        <w:t>R</w:t>
      </w:r>
      <w:r>
        <w:t>/</w:t>
      </w:r>
      <w:r w:rsidR="002D117C">
        <w:t>R</w:t>
      </w:r>
      <w:r>
        <w:t>)</w:t>
      </w:r>
    </w:p>
    <w:p w:rsidR="007D6544" w:rsidRDefault="007D6544" w:rsidP="0055071C">
      <w:pPr>
        <w:spacing w:after="0" w:line="240" w:lineRule="auto"/>
      </w:pPr>
      <w:r>
        <w:t>Non Clinical - Band 2: 34.0%BME (90/265</w:t>
      </w:r>
      <w:r w:rsidR="00BD27BB">
        <w:t>)</w:t>
      </w:r>
    </w:p>
    <w:p w:rsidR="007D6544" w:rsidRDefault="007D6544" w:rsidP="0055071C">
      <w:pPr>
        <w:spacing w:after="0" w:line="240" w:lineRule="auto"/>
      </w:pPr>
      <w:r>
        <w:t>Non Clinical - Band 3: 32.2%BME (96/298</w:t>
      </w:r>
      <w:r w:rsidR="00BD27BB">
        <w:t>)</w:t>
      </w:r>
    </w:p>
    <w:p w:rsidR="007D6544" w:rsidRDefault="007D6544" w:rsidP="0055071C">
      <w:pPr>
        <w:spacing w:after="0" w:line="240" w:lineRule="auto"/>
      </w:pPr>
      <w:r>
        <w:t>Non Clinical - Band 4: 25.3%BME (49/194)</w:t>
      </w:r>
    </w:p>
    <w:p w:rsidR="007D6544" w:rsidRDefault="007D6544" w:rsidP="0055071C">
      <w:pPr>
        <w:spacing w:after="0" w:line="240" w:lineRule="auto"/>
      </w:pPr>
      <w:r>
        <w:t>Non Clinical - Band 5: 31.7%BME (46/145)</w:t>
      </w:r>
    </w:p>
    <w:p w:rsidR="007D6544" w:rsidRDefault="007D6544" w:rsidP="0055071C">
      <w:pPr>
        <w:spacing w:after="0" w:line="240" w:lineRule="auto"/>
      </w:pPr>
      <w:r>
        <w:t>Non Clinical - Band 6: 28.8%BME (30/104)</w:t>
      </w:r>
    </w:p>
    <w:p w:rsidR="007D6544" w:rsidRDefault="007D6544" w:rsidP="0055071C">
      <w:pPr>
        <w:spacing w:after="0" w:line="240" w:lineRule="auto"/>
      </w:pPr>
      <w:r>
        <w:t>Non Clinical - Band 7: 29.1%BME (30/103)</w:t>
      </w:r>
    </w:p>
    <w:p w:rsidR="007D6544" w:rsidRDefault="007D6544" w:rsidP="0055071C">
      <w:pPr>
        <w:spacing w:after="0" w:line="240" w:lineRule="auto"/>
      </w:pPr>
      <w:r>
        <w:t>Non Clinical - Band 8a: 25.5%BME (14/55)</w:t>
      </w:r>
    </w:p>
    <w:p w:rsidR="007D6544" w:rsidRDefault="007D6544" w:rsidP="0055071C">
      <w:pPr>
        <w:spacing w:after="0" w:line="240" w:lineRule="auto"/>
      </w:pPr>
      <w:r>
        <w:t xml:space="preserve">Non Clinical - Band 8b: </w:t>
      </w:r>
      <w:r w:rsidR="002D117C">
        <w:t>R</w:t>
      </w:r>
      <w:r>
        <w:t>%BME (</w:t>
      </w:r>
      <w:r w:rsidR="002D117C">
        <w:t>R</w:t>
      </w:r>
      <w:r>
        <w:t>/38)</w:t>
      </w:r>
    </w:p>
    <w:p w:rsidR="007D6544" w:rsidRDefault="007D6544" w:rsidP="0055071C">
      <w:pPr>
        <w:spacing w:after="0" w:line="240" w:lineRule="auto"/>
      </w:pPr>
      <w:r>
        <w:t xml:space="preserve">Non Clinical - Band 8c: </w:t>
      </w:r>
      <w:r w:rsidR="002D117C">
        <w:t>R</w:t>
      </w:r>
      <w:r>
        <w:t>%BME (</w:t>
      </w:r>
      <w:r w:rsidR="002D117C">
        <w:t>R</w:t>
      </w:r>
      <w:r>
        <w:t>/21)</w:t>
      </w:r>
    </w:p>
    <w:p w:rsidR="007D6544" w:rsidRDefault="007D6544" w:rsidP="0055071C">
      <w:pPr>
        <w:spacing w:after="0" w:line="240" w:lineRule="auto"/>
      </w:pPr>
      <w:r>
        <w:t>Non Clinical - Band 8d: 0.0%BME (0/</w:t>
      </w:r>
      <w:r w:rsidR="002D117C">
        <w:t>R</w:t>
      </w:r>
      <w:r>
        <w:t>)</w:t>
      </w:r>
    </w:p>
    <w:p w:rsidR="007D6544" w:rsidRDefault="007D6544" w:rsidP="0055071C">
      <w:pPr>
        <w:spacing w:after="0" w:line="240" w:lineRule="auto"/>
      </w:pPr>
      <w:r>
        <w:t>Non Clinical - Band 9: 0.0%BME (0/</w:t>
      </w:r>
      <w:r w:rsidR="002D117C">
        <w:t>R</w:t>
      </w:r>
      <w:r>
        <w:t>)</w:t>
      </w:r>
    </w:p>
    <w:p w:rsidR="007D6544" w:rsidRDefault="007D6544" w:rsidP="0055071C">
      <w:pPr>
        <w:spacing w:after="0" w:line="240" w:lineRule="auto"/>
      </w:pPr>
      <w:r>
        <w:t>Non Clinical - VSM: 0.0%BME (0/</w:t>
      </w:r>
      <w:r w:rsidR="002D117C">
        <w:t>R</w:t>
      </w:r>
      <w:r>
        <w:t>)</w:t>
      </w:r>
    </w:p>
    <w:p w:rsidR="007D6544" w:rsidRDefault="007D6544" w:rsidP="0055071C">
      <w:pPr>
        <w:spacing w:after="0" w:line="240" w:lineRule="auto"/>
      </w:pPr>
      <w:r>
        <w:t>Clinical - Under Band 1: 26.1%BME (</w:t>
      </w:r>
      <w:r w:rsidR="002D117C">
        <w:t>R</w:t>
      </w:r>
      <w:r>
        <w:t>/23)</w:t>
      </w:r>
    </w:p>
    <w:p w:rsidR="007D6544" w:rsidRDefault="007D6544" w:rsidP="0055071C">
      <w:pPr>
        <w:spacing w:after="0" w:line="240" w:lineRule="auto"/>
      </w:pPr>
      <w:r>
        <w:t>Clinical - Band 2: 31.3%BME (155/496</w:t>
      </w:r>
      <w:r w:rsidR="00BD27BB">
        <w:t>)</w:t>
      </w:r>
    </w:p>
    <w:p w:rsidR="007D6544" w:rsidRDefault="007D6544" w:rsidP="0055071C">
      <w:pPr>
        <w:spacing w:after="0" w:line="240" w:lineRule="auto"/>
      </w:pPr>
      <w:r>
        <w:t>Clinical - Band 3: 16.2%BME (76/468</w:t>
      </w:r>
      <w:r w:rsidR="00BD27BB">
        <w:t>)</w:t>
      </w:r>
    </w:p>
    <w:p w:rsidR="007D6544" w:rsidRDefault="007D6544" w:rsidP="0055071C">
      <w:pPr>
        <w:spacing w:after="0" w:line="240" w:lineRule="auto"/>
      </w:pPr>
      <w:r>
        <w:t>Clinical - Band 4: 12.7%BME (29/229</w:t>
      </w:r>
      <w:r w:rsidR="00BD27BB">
        <w:t>)</w:t>
      </w:r>
    </w:p>
    <w:p w:rsidR="007D6544" w:rsidRDefault="007D6544" w:rsidP="0055071C">
      <w:pPr>
        <w:spacing w:after="0" w:line="240" w:lineRule="auto"/>
      </w:pPr>
      <w:r>
        <w:t>Clinical - Band 5: 22.9%BME (179/782)</w:t>
      </w:r>
    </w:p>
    <w:p w:rsidR="007D6544" w:rsidRDefault="007D6544" w:rsidP="0055071C">
      <w:pPr>
        <w:spacing w:after="0" w:line="240" w:lineRule="auto"/>
      </w:pPr>
      <w:r>
        <w:t>Clinical - Band 6: 15.1%BME (167/1107</w:t>
      </w:r>
      <w:r w:rsidR="00BD27BB">
        <w:t>)</w:t>
      </w:r>
    </w:p>
    <w:p w:rsidR="007D6544" w:rsidRDefault="007D6544" w:rsidP="0055071C">
      <w:pPr>
        <w:spacing w:after="0" w:line="240" w:lineRule="auto"/>
      </w:pPr>
      <w:r>
        <w:t>Clinical - Band 7: 11.8%BME (48/406</w:t>
      </w:r>
      <w:r w:rsidR="00BD27BB">
        <w:t>)</w:t>
      </w:r>
    </w:p>
    <w:p w:rsidR="007D6544" w:rsidRDefault="007D6544" w:rsidP="0055071C">
      <w:pPr>
        <w:spacing w:after="0" w:line="240" w:lineRule="auto"/>
      </w:pPr>
      <w:r>
        <w:t>Clinical - Band 8a: 10.4%BME (15/144</w:t>
      </w:r>
      <w:r w:rsidR="00BD27BB">
        <w:t>)</w:t>
      </w:r>
    </w:p>
    <w:p w:rsidR="007D6544" w:rsidRDefault="007D6544" w:rsidP="0055071C">
      <w:pPr>
        <w:spacing w:after="0" w:line="240" w:lineRule="auto"/>
      </w:pPr>
      <w:r>
        <w:t>Clinical - Band 8b: 19.0%BME (11/58)</w:t>
      </w:r>
    </w:p>
    <w:p w:rsidR="007D6544" w:rsidRDefault="007D6544" w:rsidP="0055071C">
      <w:pPr>
        <w:spacing w:after="0" w:line="240" w:lineRule="auto"/>
      </w:pPr>
      <w:r>
        <w:t xml:space="preserve">Clinical - Band 8c: </w:t>
      </w:r>
      <w:r w:rsidR="002D117C">
        <w:t>R</w:t>
      </w:r>
      <w:r>
        <w:t>%BME (</w:t>
      </w:r>
      <w:r w:rsidR="002D117C">
        <w:t>R</w:t>
      </w:r>
      <w:r>
        <w:t>/14)</w:t>
      </w:r>
    </w:p>
    <w:p w:rsidR="007D6544" w:rsidRDefault="007D6544" w:rsidP="0055071C">
      <w:pPr>
        <w:spacing w:after="0" w:line="240" w:lineRule="auto"/>
      </w:pPr>
      <w:r>
        <w:t xml:space="preserve">Clinical - Band 8d: </w:t>
      </w:r>
      <w:r w:rsidR="002D117C">
        <w:t>R</w:t>
      </w:r>
      <w:r>
        <w:t>%BME (</w:t>
      </w:r>
      <w:r w:rsidR="002D117C">
        <w:t>R</w:t>
      </w:r>
      <w:r>
        <w:t>/</w:t>
      </w:r>
      <w:r w:rsidR="002D117C">
        <w:t>R</w:t>
      </w:r>
      <w:r>
        <w:t>)</w:t>
      </w:r>
    </w:p>
    <w:p w:rsidR="007D6544" w:rsidRDefault="007D6544" w:rsidP="0055071C">
      <w:pPr>
        <w:spacing w:after="0" w:line="240" w:lineRule="auto"/>
      </w:pPr>
      <w:r>
        <w:t>Clinical - Medical Trainee grade: 58.2%BME (32/55</w:t>
      </w:r>
      <w:r w:rsidR="00BD27BB">
        <w:t>)</w:t>
      </w:r>
    </w:p>
    <w:p w:rsidR="007D6544" w:rsidRDefault="007D6544" w:rsidP="0055071C">
      <w:pPr>
        <w:spacing w:after="0" w:line="240" w:lineRule="auto"/>
      </w:pPr>
      <w:r>
        <w:t>Clinical - Medical Non-consultant career grade: 48.0%BME (12/25)</w:t>
      </w:r>
    </w:p>
    <w:p w:rsidR="007D6544" w:rsidRDefault="007D6544" w:rsidP="0055071C">
      <w:pPr>
        <w:spacing w:after="0" w:line="240" w:lineRule="auto"/>
      </w:pPr>
      <w:r>
        <w:t>Clinical - Medical Consultant: 64.2%BME (70/109</w:t>
      </w:r>
      <w:r w:rsidR="00BD27BB">
        <w:t>)</w:t>
      </w:r>
    </w:p>
    <w:p w:rsidR="007D6544" w:rsidRDefault="007D6544" w:rsidP="0055071C">
      <w:pPr>
        <w:spacing w:after="0" w:line="240" w:lineRule="auto"/>
      </w:pPr>
      <w:r>
        <w:t xml:space="preserve">Clinical - </w:t>
      </w:r>
      <w:r w:rsidR="0055071C">
        <w:t>Medical Senior Medical Manager</w:t>
      </w:r>
      <w:r>
        <w:t xml:space="preserve">: </w:t>
      </w:r>
      <w:r w:rsidR="002D117C">
        <w:t>R</w:t>
      </w:r>
      <w:r>
        <w:t>%BME (</w:t>
      </w:r>
      <w:r w:rsidR="002D117C">
        <w:t>R</w:t>
      </w:r>
      <w:r>
        <w:t>/</w:t>
      </w:r>
      <w:r w:rsidR="002D117C">
        <w:t>R</w:t>
      </w:r>
      <w:r>
        <w:t>)</w:t>
      </w:r>
    </w:p>
    <w:p w:rsidR="00D62C2D" w:rsidRDefault="00D62C2D" w:rsidP="0055071C">
      <w:pPr>
        <w:spacing w:after="0" w:line="240" w:lineRule="auto"/>
      </w:pPr>
    </w:p>
    <w:p w:rsidR="007D6544" w:rsidRDefault="007D6544" w:rsidP="0055071C">
      <w:pPr>
        <w:spacing w:after="0" w:line="240" w:lineRule="auto"/>
        <w:rPr>
          <w:b/>
        </w:rPr>
      </w:pPr>
      <w:r>
        <w:rPr>
          <w:b/>
        </w:rPr>
        <w:t>Previous</w:t>
      </w:r>
      <w:r w:rsidRPr="00437EB7">
        <w:rPr>
          <w:b/>
        </w:rPr>
        <w:t xml:space="preserve"> reporting year</w:t>
      </w:r>
      <w:r>
        <w:rPr>
          <w:b/>
        </w:rPr>
        <w:t xml:space="preserve"> (</w:t>
      </w:r>
      <w:r w:rsidR="00DF72AB">
        <w:rPr>
          <w:b/>
        </w:rPr>
        <w:t>March 2018</w:t>
      </w:r>
      <w:r>
        <w:rPr>
          <w:b/>
        </w:rPr>
        <w:t>)</w:t>
      </w:r>
      <w:r w:rsidRPr="00437EB7">
        <w:rPr>
          <w:b/>
        </w:rPr>
        <w:t>:</w:t>
      </w:r>
    </w:p>
    <w:p w:rsidR="00D62C2D" w:rsidRDefault="001C602E" w:rsidP="0055071C">
      <w:pPr>
        <w:spacing w:after="0" w:line="240" w:lineRule="auto"/>
        <w:rPr>
          <w:b/>
        </w:rPr>
      </w:pPr>
      <w:r w:rsidRPr="001C602E">
        <w:t>In the list below an “R” ind</w:t>
      </w:r>
      <w:r>
        <w:t>icates that the figure has been</w:t>
      </w:r>
      <w:r w:rsidRPr="001C602E">
        <w:t xml:space="preserve"> redacted to prevent the re-identification of individuals from small headcounts</w:t>
      </w:r>
    </w:p>
    <w:p w:rsidR="001C602E" w:rsidRPr="00437EB7" w:rsidRDefault="001C602E" w:rsidP="0055071C">
      <w:pPr>
        <w:spacing w:after="0" w:line="240" w:lineRule="auto"/>
        <w:rPr>
          <w:b/>
        </w:rPr>
      </w:pPr>
    </w:p>
    <w:p w:rsidR="007D6544" w:rsidRDefault="007D6544" w:rsidP="0055071C">
      <w:pPr>
        <w:spacing w:after="0" w:line="240" w:lineRule="auto"/>
      </w:pPr>
      <w:r>
        <w:t>Substantive Workforce Overall: 21.8%BME (1116/5127)</w:t>
      </w:r>
    </w:p>
    <w:p w:rsidR="007D6544" w:rsidRDefault="0055071C" w:rsidP="0055071C">
      <w:pPr>
        <w:spacing w:after="0" w:line="240" w:lineRule="auto"/>
      </w:pPr>
      <w:r>
        <w:t>Non Clinical - Under Band 1</w:t>
      </w:r>
      <w:r w:rsidR="007D6544">
        <w:t xml:space="preserve">: </w:t>
      </w:r>
      <w:r w:rsidR="001C602E">
        <w:t>R</w:t>
      </w:r>
      <w:r w:rsidR="007D6544">
        <w:t>%BME (</w:t>
      </w:r>
      <w:r w:rsidR="001C602E">
        <w:t>R</w:t>
      </w:r>
      <w:r w:rsidR="007D6544">
        <w:t>/11)</w:t>
      </w:r>
    </w:p>
    <w:p w:rsidR="007D6544" w:rsidRDefault="007D6544" w:rsidP="0055071C">
      <w:pPr>
        <w:spacing w:after="0" w:line="240" w:lineRule="auto"/>
      </w:pPr>
      <w:r>
        <w:t xml:space="preserve">Non Clinical - Band 1: </w:t>
      </w:r>
      <w:r w:rsidR="001C602E">
        <w:t>R</w:t>
      </w:r>
      <w:r>
        <w:t>%BME (</w:t>
      </w:r>
      <w:r w:rsidR="001C602E">
        <w:t>R</w:t>
      </w:r>
      <w:r>
        <w:t>/</w:t>
      </w:r>
      <w:r w:rsidR="001C602E">
        <w:t>R</w:t>
      </w:r>
      <w:r>
        <w:t>)</w:t>
      </w:r>
    </w:p>
    <w:p w:rsidR="007D6544" w:rsidRDefault="007D6544" w:rsidP="0055071C">
      <w:pPr>
        <w:spacing w:after="0" w:line="240" w:lineRule="auto"/>
      </w:pPr>
      <w:r>
        <w:t>Non Clinical - Band 2: 34.6%BME (91/263</w:t>
      </w:r>
      <w:r w:rsidR="00BD27BB">
        <w:t>)</w:t>
      </w:r>
    </w:p>
    <w:p w:rsidR="007D6544" w:rsidRDefault="007D6544" w:rsidP="0055071C">
      <w:pPr>
        <w:spacing w:after="0" w:line="240" w:lineRule="auto"/>
      </w:pPr>
      <w:r>
        <w:t>Non Clinical - Band 3: 32.6%BME (90/276</w:t>
      </w:r>
      <w:r w:rsidR="00BD27BB">
        <w:t>)</w:t>
      </w:r>
    </w:p>
    <w:p w:rsidR="007D6544" w:rsidRDefault="007D6544" w:rsidP="0055071C">
      <w:pPr>
        <w:spacing w:after="0" w:line="240" w:lineRule="auto"/>
      </w:pPr>
      <w:r>
        <w:t>Non Clinical - Band 4: 22.7%BME (44/194)</w:t>
      </w:r>
    </w:p>
    <w:p w:rsidR="007D6544" w:rsidRDefault="007D6544" w:rsidP="0055071C">
      <w:pPr>
        <w:spacing w:after="0" w:line="240" w:lineRule="auto"/>
      </w:pPr>
      <w:r>
        <w:t>Non Clinical - Band 5: 29.5%BME (39/132)</w:t>
      </w:r>
    </w:p>
    <w:p w:rsidR="007D6544" w:rsidRDefault="007D6544" w:rsidP="0055071C">
      <w:pPr>
        <w:spacing w:after="0" w:line="240" w:lineRule="auto"/>
      </w:pPr>
      <w:r>
        <w:t>Non Clinical - Band 6: 28.6%BME (28/98)</w:t>
      </w:r>
    </w:p>
    <w:p w:rsidR="007D6544" w:rsidRDefault="007D6544" w:rsidP="0055071C">
      <w:pPr>
        <w:spacing w:after="0" w:line="240" w:lineRule="auto"/>
      </w:pPr>
      <w:r>
        <w:t>Non Clinical - Band 7: 26.0%BME (27/104)</w:t>
      </w:r>
    </w:p>
    <w:p w:rsidR="007D6544" w:rsidRDefault="007D6544" w:rsidP="0055071C">
      <w:pPr>
        <w:spacing w:after="0" w:line="240" w:lineRule="auto"/>
      </w:pPr>
      <w:r>
        <w:t>Non Clinical - Band 8a: 24.0%BME (12/50)</w:t>
      </w:r>
    </w:p>
    <w:p w:rsidR="007D6544" w:rsidRDefault="007D6544" w:rsidP="0055071C">
      <w:pPr>
        <w:spacing w:after="0" w:line="240" w:lineRule="auto"/>
      </w:pPr>
      <w:r>
        <w:t xml:space="preserve">Non Clinical - Band 8b: </w:t>
      </w:r>
      <w:r w:rsidR="001C602E">
        <w:t>R</w:t>
      </w:r>
      <w:r>
        <w:t>%BME (</w:t>
      </w:r>
      <w:r w:rsidR="001C602E">
        <w:t>R</w:t>
      </w:r>
      <w:r>
        <w:t>/38)</w:t>
      </w:r>
    </w:p>
    <w:p w:rsidR="007D6544" w:rsidRDefault="007D6544" w:rsidP="0055071C">
      <w:pPr>
        <w:spacing w:after="0" w:line="240" w:lineRule="auto"/>
      </w:pPr>
      <w:r>
        <w:t xml:space="preserve">Non Clinical - Band 8c: </w:t>
      </w:r>
      <w:r w:rsidR="001C602E">
        <w:t>R</w:t>
      </w:r>
      <w:r>
        <w:t>%BME (</w:t>
      </w:r>
      <w:r w:rsidR="001C602E">
        <w:t>R</w:t>
      </w:r>
      <w:r>
        <w:t>/18)</w:t>
      </w:r>
    </w:p>
    <w:p w:rsidR="007D6544" w:rsidRDefault="007D6544" w:rsidP="0055071C">
      <w:pPr>
        <w:spacing w:after="0" w:line="240" w:lineRule="auto"/>
      </w:pPr>
      <w:r>
        <w:t xml:space="preserve">Non Clinical - Band 8d: </w:t>
      </w:r>
      <w:r w:rsidR="001C602E">
        <w:t>R</w:t>
      </w:r>
      <w:r>
        <w:t>%BME (</w:t>
      </w:r>
      <w:r w:rsidR="001C602E">
        <w:t>R</w:t>
      </w:r>
      <w:r>
        <w:t>/</w:t>
      </w:r>
      <w:r w:rsidR="001C602E">
        <w:t>R</w:t>
      </w:r>
      <w:r>
        <w:t>)</w:t>
      </w:r>
    </w:p>
    <w:p w:rsidR="007D6544" w:rsidRDefault="007D6544" w:rsidP="0055071C">
      <w:pPr>
        <w:spacing w:after="0" w:line="240" w:lineRule="auto"/>
      </w:pPr>
      <w:r>
        <w:t>Non Clinical - Band 9: 0.0%BME (0/</w:t>
      </w:r>
      <w:r w:rsidR="001C602E">
        <w:t>R</w:t>
      </w:r>
      <w:r>
        <w:t>)</w:t>
      </w:r>
    </w:p>
    <w:p w:rsidR="007D6544" w:rsidRDefault="007D6544" w:rsidP="0055071C">
      <w:pPr>
        <w:spacing w:after="0" w:line="240" w:lineRule="auto"/>
      </w:pPr>
      <w:r>
        <w:t>Non Clinical - VSM: 0.0%BME (0/</w:t>
      </w:r>
      <w:r w:rsidR="001C602E">
        <w:t>R</w:t>
      </w:r>
      <w:r>
        <w:t>)</w:t>
      </w:r>
    </w:p>
    <w:p w:rsidR="007D6544" w:rsidRDefault="007D6544" w:rsidP="0055071C">
      <w:pPr>
        <w:spacing w:after="0" w:line="240" w:lineRule="auto"/>
      </w:pPr>
      <w:r>
        <w:t xml:space="preserve">Clinical - </w:t>
      </w:r>
      <w:r w:rsidR="0055071C">
        <w:t>Under Band 1</w:t>
      </w:r>
      <w:r>
        <w:t xml:space="preserve">: </w:t>
      </w:r>
      <w:r w:rsidR="001C602E">
        <w:t>R</w:t>
      </w:r>
      <w:r>
        <w:t>%BME (</w:t>
      </w:r>
      <w:r w:rsidR="001C602E">
        <w:t>R</w:t>
      </w:r>
      <w:r>
        <w:t>/</w:t>
      </w:r>
      <w:r w:rsidR="001C602E">
        <w:t>R</w:t>
      </w:r>
      <w:r>
        <w:t>)</w:t>
      </w:r>
    </w:p>
    <w:p w:rsidR="007D6544" w:rsidRDefault="007D6544" w:rsidP="0055071C">
      <w:pPr>
        <w:spacing w:after="0" w:line="240" w:lineRule="auto"/>
      </w:pPr>
      <w:r>
        <w:t>Clinical - Band 2: 31.3%BME (151/483</w:t>
      </w:r>
      <w:r w:rsidR="00BD27BB">
        <w:t>)</w:t>
      </w:r>
    </w:p>
    <w:p w:rsidR="007D6544" w:rsidRDefault="007D6544" w:rsidP="0055071C">
      <w:pPr>
        <w:spacing w:after="0" w:line="240" w:lineRule="auto"/>
      </w:pPr>
      <w:r>
        <w:t>Clinical - Band 3: 13.3%BME (63/472</w:t>
      </w:r>
      <w:r w:rsidR="00BD27BB">
        <w:t>)</w:t>
      </w:r>
    </w:p>
    <w:p w:rsidR="007D6544" w:rsidRDefault="007D6544" w:rsidP="0055071C">
      <w:pPr>
        <w:spacing w:after="0" w:line="240" w:lineRule="auto"/>
      </w:pPr>
      <w:r>
        <w:t>Clinical - Band 4: 11.5%BME (24/209</w:t>
      </w:r>
      <w:r w:rsidR="00BD27BB">
        <w:t>)</w:t>
      </w:r>
    </w:p>
    <w:p w:rsidR="007D6544" w:rsidRDefault="007D6544" w:rsidP="0055071C">
      <w:pPr>
        <w:spacing w:after="0" w:line="240" w:lineRule="auto"/>
      </w:pPr>
      <w:r>
        <w:t>Clinical - Band 5: 22.8%BME (188/826)</w:t>
      </w:r>
    </w:p>
    <w:p w:rsidR="007D6544" w:rsidRDefault="007D6544" w:rsidP="0055071C">
      <w:pPr>
        <w:spacing w:after="0" w:line="240" w:lineRule="auto"/>
      </w:pPr>
      <w:r>
        <w:t>Clinical - Band 6: 13.1%BME (144/1097</w:t>
      </w:r>
      <w:r w:rsidR="00BD27BB">
        <w:t>)</w:t>
      </w:r>
    </w:p>
    <w:p w:rsidR="007D6544" w:rsidRDefault="007D6544" w:rsidP="0055071C">
      <w:pPr>
        <w:spacing w:after="0" w:line="240" w:lineRule="auto"/>
      </w:pPr>
      <w:r>
        <w:t>Clinical - Band 7: 10.8%BME (44/409</w:t>
      </w:r>
      <w:r w:rsidR="00BD27BB">
        <w:t>)</w:t>
      </w:r>
    </w:p>
    <w:p w:rsidR="007D6544" w:rsidRDefault="007D6544" w:rsidP="0055071C">
      <w:pPr>
        <w:spacing w:after="0" w:line="240" w:lineRule="auto"/>
      </w:pPr>
      <w:r>
        <w:t>Clinical - Band 8a: 10.9%BME (16/147)</w:t>
      </w:r>
    </w:p>
    <w:p w:rsidR="007D6544" w:rsidRDefault="007D6544" w:rsidP="0055071C">
      <w:pPr>
        <w:spacing w:after="0" w:line="240" w:lineRule="auto"/>
      </w:pPr>
      <w:r>
        <w:t>Clinical - Band 8b: 16.7%BME (10/60)</w:t>
      </w:r>
    </w:p>
    <w:p w:rsidR="007D6544" w:rsidRDefault="007D6544" w:rsidP="0055071C">
      <w:pPr>
        <w:spacing w:after="0" w:line="240" w:lineRule="auto"/>
      </w:pPr>
      <w:r>
        <w:t xml:space="preserve">Clinical - Band 8c: </w:t>
      </w:r>
      <w:r w:rsidR="001C602E">
        <w:t>R</w:t>
      </w:r>
      <w:r>
        <w:t>%BME (</w:t>
      </w:r>
      <w:r w:rsidR="001C602E">
        <w:t>R</w:t>
      </w:r>
      <w:r>
        <w:t>/14)</w:t>
      </w:r>
    </w:p>
    <w:p w:rsidR="007D6544" w:rsidRDefault="007D6544" w:rsidP="0055071C">
      <w:pPr>
        <w:spacing w:after="0" w:line="240" w:lineRule="auto"/>
      </w:pPr>
      <w:r>
        <w:t xml:space="preserve">Clinical - Band 8d: </w:t>
      </w:r>
      <w:r w:rsidR="001C602E">
        <w:t>R</w:t>
      </w:r>
      <w:r>
        <w:t>%BME (</w:t>
      </w:r>
      <w:r w:rsidR="001C602E">
        <w:t>R</w:t>
      </w:r>
      <w:r>
        <w:t>/</w:t>
      </w:r>
      <w:r w:rsidR="001C602E">
        <w:t>R</w:t>
      </w:r>
      <w:r>
        <w:t>)</w:t>
      </w:r>
    </w:p>
    <w:p w:rsidR="007D6544" w:rsidRDefault="007D6544" w:rsidP="0055071C">
      <w:pPr>
        <w:spacing w:after="0" w:line="240" w:lineRule="auto"/>
      </w:pPr>
      <w:r>
        <w:t>Clinical - Medical Trainee grade: 76.5%BME (13/17</w:t>
      </w:r>
      <w:r w:rsidR="00BD27BB">
        <w:t>)</w:t>
      </w:r>
    </w:p>
    <w:p w:rsidR="007D6544" w:rsidRDefault="007D6544" w:rsidP="0055071C">
      <w:pPr>
        <w:spacing w:after="0" w:line="240" w:lineRule="auto"/>
      </w:pPr>
      <w:r>
        <w:t>Clinical - Medical Non-consultant career grade: 50.0%BME (16/32</w:t>
      </w:r>
      <w:r w:rsidR="00BD27BB">
        <w:t>)</w:t>
      </w:r>
    </w:p>
    <w:p w:rsidR="007D6544" w:rsidRDefault="007D6544" w:rsidP="0055071C">
      <w:pPr>
        <w:spacing w:after="0" w:line="240" w:lineRule="auto"/>
      </w:pPr>
      <w:r>
        <w:t>Clinical - Medical Consultant: 65.1%BME (71/109</w:t>
      </w:r>
      <w:r w:rsidR="00BD27BB">
        <w:t>)</w:t>
      </w:r>
    </w:p>
    <w:p w:rsidR="007D6544" w:rsidRDefault="007D6544" w:rsidP="0055071C">
      <w:pPr>
        <w:spacing w:after="0" w:line="240" w:lineRule="auto"/>
      </w:pPr>
      <w:r>
        <w:t>Clinical - Medical S</w:t>
      </w:r>
      <w:r w:rsidR="0055071C">
        <w:t>enior Medical Manager</w:t>
      </w:r>
      <w:r>
        <w:t xml:space="preserve">: </w:t>
      </w:r>
      <w:r w:rsidR="001C602E">
        <w:t>R</w:t>
      </w:r>
      <w:r>
        <w:t>%BME (</w:t>
      </w:r>
      <w:r w:rsidR="001C602E">
        <w:t>R</w:t>
      </w:r>
      <w:r>
        <w:t>/</w:t>
      </w:r>
      <w:r w:rsidR="001C602E">
        <w:t>R</w:t>
      </w:r>
      <w:r>
        <w:t>)</w:t>
      </w:r>
    </w:p>
    <w:p w:rsidR="007D6544" w:rsidRDefault="007D6544" w:rsidP="0055071C">
      <w:pPr>
        <w:spacing w:after="0" w:line="240" w:lineRule="auto"/>
      </w:pPr>
      <w:r>
        <w:t>Clinical - Medical Other: 64.1%BME (25/39</w:t>
      </w:r>
      <w:r w:rsidR="00BD27BB">
        <w:t>)</w:t>
      </w:r>
    </w:p>
    <w:p w:rsidR="007D6544" w:rsidRDefault="007D6544" w:rsidP="0055071C">
      <w:pPr>
        <w:spacing w:after="0" w:line="240" w:lineRule="auto"/>
      </w:pPr>
    </w:p>
    <w:p w:rsidR="00094DB5" w:rsidRDefault="00094DB5" w:rsidP="0055071C">
      <w:pPr>
        <w:spacing w:after="0" w:line="240" w:lineRule="auto"/>
      </w:pPr>
    </w:p>
    <w:p w:rsidR="007D6544" w:rsidRPr="0055071C" w:rsidRDefault="0055071C" w:rsidP="0055071C">
      <w:pPr>
        <w:spacing w:after="0" w:line="240" w:lineRule="auto"/>
        <w:rPr>
          <w:b/>
        </w:rPr>
      </w:pPr>
      <w:r w:rsidRPr="0055071C">
        <w:rPr>
          <w:b/>
        </w:rPr>
        <w:t>Narrative:</w:t>
      </w:r>
    </w:p>
    <w:p w:rsidR="0055071C" w:rsidRDefault="0055071C" w:rsidP="0055071C">
      <w:pPr>
        <w:spacing w:after="0" w:line="240" w:lineRule="auto"/>
      </w:pPr>
    </w:p>
    <w:p w:rsidR="0055071C" w:rsidRDefault="0055071C" w:rsidP="0055071C">
      <w:pPr>
        <w:spacing w:after="0" w:line="240" w:lineRule="auto"/>
      </w:pPr>
      <w:r>
        <w:t>At March 2019:</w:t>
      </w:r>
    </w:p>
    <w:p w:rsidR="0055071C" w:rsidRDefault="0055071C" w:rsidP="0055071C">
      <w:pPr>
        <w:spacing w:after="0" w:line="240" w:lineRule="auto"/>
      </w:pPr>
    </w:p>
    <w:p w:rsidR="0055071C" w:rsidRDefault="0055071C" w:rsidP="0055071C">
      <w:pPr>
        <w:spacing w:after="0" w:line="240" w:lineRule="auto"/>
      </w:pPr>
      <w:r>
        <w:t>Non-clinical:</w:t>
      </w:r>
    </w:p>
    <w:p w:rsidR="0055071C" w:rsidRDefault="0055071C" w:rsidP="0055071C">
      <w:pPr>
        <w:pStyle w:val="ListParagraph"/>
        <w:numPr>
          <w:ilvl w:val="0"/>
          <w:numId w:val="7"/>
        </w:numPr>
        <w:spacing w:after="0" w:line="240" w:lineRule="auto"/>
      </w:pPr>
      <w:r>
        <w:t>BME people were overrepresented at lower pay bands (</w:t>
      </w:r>
      <w:r w:rsidR="00094DB5">
        <w:t xml:space="preserve">Bands </w:t>
      </w:r>
      <w:r>
        <w:t>2 and 3).  This largely reflected an overrepresentation of Asian British people in lower-level Administrative roles.  There was also a notable drop in the representation of BME people when comparing Bands 8A and under with Bands 8B and above – a gap which has increased since last year and which has been increasing since at least 2012.</w:t>
      </w:r>
    </w:p>
    <w:p w:rsidR="0055071C" w:rsidRDefault="0055071C" w:rsidP="0055071C">
      <w:pPr>
        <w:spacing w:after="0" w:line="240" w:lineRule="auto"/>
      </w:pPr>
    </w:p>
    <w:p w:rsidR="0055071C" w:rsidRDefault="0055071C" w:rsidP="0055071C">
      <w:pPr>
        <w:spacing w:after="0" w:line="240" w:lineRule="auto"/>
      </w:pPr>
      <w:r>
        <w:t>Clinical:</w:t>
      </w:r>
    </w:p>
    <w:p w:rsidR="0055071C" w:rsidRDefault="0055071C" w:rsidP="0055071C">
      <w:pPr>
        <w:pStyle w:val="ListParagraph"/>
        <w:numPr>
          <w:ilvl w:val="0"/>
          <w:numId w:val="7"/>
        </w:numPr>
        <w:spacing w:after="0" w:line="240" w:lineRule="auto"/>
      </w:pPr>
      <w:r>
        <w:lastRenderedPageBreak/>
        <w:t>Unqualified roles (Bands 2 to 4; essentially Additional Clinical Services): BME people were overrepresented at the lowest pay band (Band 2) and underrepresented at higher bands (Bands 3 and 4).  This largely reflected the distribution of Black British staff.</w:t>
      </w:r>
    </w:p>
    <w:p w:rsidR="0055071C" w:rsidRDefault="0055071C" w:rsidP="0055071C">
      <w:pPr>
        <w:pStyle w:val="ListParagraph"/>
        <w:numPr>
          <w:ilvl w:val="0"/>
          <w:numId w:val="7"/>
        </w:numPr>
        <w:spacing w:after="0" w:line="240" w:lineRule="auto"/>
      </w:pPr>
      <w:r>
        <w:t>Qualified roles (Band 5 and above): BME people were underrepresented at middle to higher pay bands (Bands 6, 7, and 8A).  This largely reflected the distribution of Black British staff.</w:t>
      </w:r>
    </w:p>
    <w:p w:rsidR="0055071C" w:rsidRDefault="0055071C" w:rsidP="0055071C">
      <w:pPr>
        <w:pStyle w:val="ListParagraph"/>
        <w:numPr>
          <w:ilvl w:val="0"/>
          <w:numId w:val="7"/>
        </w:numPr>
        <w:spacing w:after="0" w:line="240" w:lineRule="auto"/>
      </w:pPr>
      <w:r>
        <w:t xml:space="preserve">Medical:  BME </w:t>
      </w:r>
      <w:proofErr w:type="gramStart"/>
      <w:r>
        <w:t>staff, specifically Asian British staff, were</w:t>
      </w:r>
      <w:proofErr w:type="gramEnd"/>
      <w:r>
        <w:t xml:space="preserve"> overrepresented in Medical roles.  This reflected occupational segregation, with Asian British staff underrepresented in registered Nursing roles.</w:t>
      </w:r>
    </w:p>
    <w:p w:rsidR="0055071C" w:rsidRDefault="0055071C" w:rsidP="0055071C">
      <w:pPr>
        <w:spacing w:after="0" w:line="240" w:lineRule="auto"/>
      </w:pPr>
    </w:p>
    <w:p w:rsidR="0055071C" w:rsidRDefault="0055071C" w:rsidP="0055071C">
      <w:pPr>
        <w:spacing w:after="0" w:line="240" w:lineRule="auto"/>
      </w:pPr>
      <w:r>
        <w:t>The distributions of BME staff within the workforce at March 2019 and at March 2018 were similar.</w:t>
      </w:r>
    </w:p>
    <w:p w:rsidR="007D6544" w:rsidRDefault="007D6544" w:rsidP="0055071C">
      <w:pPr>
        <w:spacing w:after="0" w:line="240" w:lineRule="auto"/>
      </w:pPr>
    </w:p>
    <w:p w:rsidR="00D62C2D" w:rsidRDefault="00D62C2D" w:rsidP="0055071C">
      <w:pPr>
        <w:spacing w:after="0" w:line="240" w:lineRule="auto"/>
      </w:pPr>
    </w:p>
    <w:p w:rsidR="0055071C" w:rsidRPr="0055071C" w:rsidRDefault="0055071C" w:rsidP="0055071C">
      <w:pPr>
        <w:spacing w:after="0" w:line="240" w:lineRule="auto"/>
        <w:rPr>
          <w:b/>
        </w:rPr>
      </w:pPr>
      <w:r w:rsidRPr="0055071C">
        <w:rPr>
          <w:b/>
        </w:rPr>
        <w:t>Action</w:t>
      </w:r>
      <w:r>
        <w:rPr>
          <w:b/>
        </w:rPr>
        <w:t xml:space="preserve"> Plan</w:t>
      </w:r>
      <w:r w:rsidRPr="0055071C">
        <w:rPr>
          <w:b/>
        </w:rPr>
        <w:t>:</w:t>
      </w:r>
    </w:p>
    <w:p w:rsidR="0055071C" w:rsidRPr="00AE5D1E" w:rsidRDefault="0055071C" w:rsidP="00AE5D1E">
      <w:pPr>
        <w:spacing w:after="0" w:line="240" w:lineRule="auto"/>
      </w:pPr>
    </w:p>
    <w:p w:rsidR="00AE5D1E" w:rsidRPr="00AE5D1E" w:rsidRDefault="00334001" w:rsidP="00AE5D1E">
      <w:pPr>
        <w:spacing w:after="0" w:line="240" w:lineRule="auto"/>
        <w:rPr>
          <w:rFonts w:eastAsia="Times New Roman" w:cs="Arial"/>
          <w:color w:val="000000"/>
          <w:lang w:eastAsia="en-GB"/>
        </w:rPr>
      </w:pPr>
      <w:r>
        <w:rPr>
          <w:rFonts w:eastAsia="Times New Roman" w:cs="Arial"/>
          <w:color w:val="000000"/>
          <w:lang w:eastAsia="en-GB"/>
        </w:rPr>
        <w:t>Items linked to the Trust’s June 2019 WRES Action Plan</w:t>
      </w:r>
      <w:r w:rsidR="00AE5D1E" w:rsidRPr="00AE5D1E">
        <w:rPr>
          <w:rFonts w:eastAsia="Times New Roman" w:cs="Arial"/>
          <w:color w:val="000000"/>
          <w:lang w:eastAsia="en-GB"/>
        </w:rPr>
        <w:t>:</w:t>
      </w:r>
    </w:p>
    <w:p w:rsidR="00AE5D1E" w:rsidRPr="00AE5D1E" w:rsidRDefault="00AE5D1E" w:rsidP="00AE5D1E">
      <w:pPr>
        <w:pStyle w:val="ListParagraph"/>
        <w:numPr>
          <w:ilvl w:val="0"/>
          <w:numId w:val="9"/>
        </w:numPr>
        <w:spacing w:after="0" w:line="240" w:lineRule="auto"/>
        <w:ind w:left="290" w:hanging="283"/>
        <w:rPr>
          <w:rFonts w:eastAsia="Times New Roman" w:cs="Arial"/>
          <w:color w:val="000000"/>
          <w:lang w:eastAsia="en-GB"/>
        </w:rPr>
      </w:pPr>
      <w:r w:rsidRPr="00AE5D1E">
        <w:t>Provide interview Skills training for BME colleagues (June 2019)</w:t>
      </w:r>
    </w:p>
    <w:p w:rsidR="00AE5D1E" w:rsidRPr="00AE5D1E" w:rsidRDefault="00AE5D1E" w:rsidP="00AE5D1E">
      <w:pPr>
        <w:pStyle w:val="ListParagraph"/>
        <w:numPr>
          <w:ilvl w:val="0"/>
          <w:numId w:val="9"/>
        </w:numPr>
        <w:spacing w:after="0" w:line="240" w:lineRule="auto"/>
        <w:ind w:left="290" w:hanging="283"/>
        <w:rPr>
          <w:rFonts w:cstheme="minorHAnsi"/>
        </w:rPr>
      </w:pPr>
      <w:bookmarkStart w:id="1" w:name="OLE_LINK3"/>
      <w:r w:rsidRPr="00AE5D1E">
        <w:rPr>
          <w:rFonts w:cstheme="minorHAnsi"/>
        </w:rPr>
        <w:t>Offering targeted support in making strong applications</w:t>
      </w:r>
      <w:bookmarkEnd w:id="1"/>
      <w:r w:rsidRPr="00AE5D1E">
        <w:rPr>
          <w:rFonts w:cstheme="minorHAnsi"/>
        </w:rPr>
        <w:t xml:space="preserve"> (June 2019)</w:t>
      </w:r>
    </w:p>
    <w:p w:rsidR="00AE5D1E" w:rsidRPr="00AE5D1E" w:rsidRDefault="00AE5D1E" w:rsidP="00AE5D1E">
      <w:pPr>
        <w:pStyle w:val="ListParagraph"/>
        <w:numPr>
          <w:ilvl w:val="0"/>
          <w:numId w:val="9"/>
        </w:numPr>
        <w:spacing w:after="0" w:line="240" w:lineRule="auto"/>
        <w:ind w:left="290" w:hanging="283"/>
      </w:pPr>
      <w:r w:rsidRPr="00AE5D1E">
        <w:t>Establish matching relationships within the current LLR wide Reverse mentoring programme (June 2019)</w:t>
      </w:r>
    </w:p>
    <w:p w:rsidR="00AE5D1E" w:rsidRPr="00AE5D1E" w:rsidRDefault="00AE5D1E" w:rsidP="00AE5D1E">
      <w:pPr>
        <w:pStyle w:val="ListParagraph"/>
        <w:numPr>
          <w:ilvl w:val="0"/>
          <w:numId w:val="9"/>
        </w:numPr>
        <w:spacing w:after="0" w:line="240" w:lineRule="auto"/>
        <w:ind w:left="290" w:hanging="283"/>
        <w:rPr>
          <w:rFonts w:cstheme="minorHAnsi"/>
        </w:rPr>
      </w:pPr>
      <w:r w:rsidRPr="00AE5D1E">
        <w:rPr>
          <w:rFonts w:cstheme="minorHAnsi"/>
        </w:rPr>
        <w:t>Maximise opportunities for BAME staff to access any career development opportunities such as the Stepping Up Programme, Mentoring, coaching, specific BAME leadership Programmes and organise specific sessions as requested by BAME employees (September 2019)</w:t>
      </w:r>
    </w:p>
    <w:p w:rsidR="00AE5D1E" w:rsidRPr="00AE5D1E" w:rsidRDefault="00AE5D1E" w:rsidP="00AE5D1E">
      <w:pPr>
        <w:pStyle w:val="ListParagraph"/>
        <w:numPr>
          <w:ilvl w:val="0"/>
          <w:numId w:val="9"/>
        </w:numPr>
        <w:spacing w:after="0" w:line="240" w:lineRule="auto"/>
        <w:ind w:left="290" w:hanging="283"/>
        <w:rPr>
          <w:rFonts w:cstheme="minorHAnsi"/>
        </w:rPr>
      </w:pPr>
      <w:r w:rsidRPr="00AE5D1E">
        <w:rPr>
          <w:rFonts w:cstheme="minorHAnsi"/>
        </w:rPr>
        <w:t>Celebrating the success and role modelling of B</w:t>
      </w:r>
      <w:r w:rsidR="005A51C0">
        <w:rPr>
          <w:rFonts w:cstheme="minorHAnsi"/>
        </w:rPr>
        <w:t>A</w:t>
      </w:r>
      <w:r w:rsidRPr="00AE5D1E">
        <w:rPr>
          <w:rFonts w:cstheme="minorHAnsi"/>
        </w:rPr>
        <w:t>ME staff in senior roles (December 2019)</w:t>
      </w:r>
    </w:p>
    <w:p w:rsidR="00AE5D1E" w:rsidRPr="00AE5D1E" w:rsidRDefault="00AE5D1E" w:rsidP="00AE5D1E">
      <w:pPr>
        <w:pStyle w:val="ListParagraph"/>
        <w:numPr>
          <w:ilvl w:val="0"/>
          <w:numId w:val="9"/>
        </w:numPr>
        <w:spacing w:after="0" w:line="240" w:lineRule="auto"/>
        <w:ind w:left="290" w:hanging="283"/>
        <w:rPr>
          <w:rFonts w:cstheme="minorHAnsi"/>
        </w:rPr>
      </w:pPr>
      <w:r w:rsidRPr="00AE5D1E">
        <w:rPr>
          <w:rFonts w:cstheme="minorHAnsi"/>
        </w:rPr>
        <w:t>Promotion of mentoring, coaching and development programmes targeted at under-represented groups and specific pay bands (Non-clinical Bands 2 to 4, and Clinical Bands 2 and 5) (September 2019)</w:t>
      </w:r>
    </w:p>
    <w:p w:rsidR="00AE5D1E" w:rsidRPr="00AE5D1E" w:rsidRDefault="00AE5D1E" w:rsidP="00AE5D1E">
      <w:pPr>
        <w:pStyle w:val="ListParagraph"/>
        <w:numPr>
          <w:ilvl w:val="0"/>
          <w:numId w:val="9"/>
        </w:numPr>
        <w:spacing w:after="0" w:line="240" w:lineRule="auto"/>
        <w:ind w:left="290" w:hanging="283"/>
        <w:rPr>
          <w:rFonts w:cstheme="minorHAnsi"/>
        </w:rPr>
      </w:pPr>
      <w:r w:rsidRPr="00AE5D1E">
        <w:rPr>
          <w:rFonts w:cstheme="minorHAnsi"/>
        </w:rPr>
        <w:t>Development and articulation of career pathways for admin and clerical staff (September 2019)</w:t>
      </w:r>
    </w:p>
    <w:p w:rsidR="00AE5D1E" w:rsidRPr="00AE5D1E" w:rsidRDefault="00AE5D1E" w:rsidP="00AE5D1E">
      <w:pPr>
        <w:pStyle w:val="ListParagraph"/>
        <w:numPr>
          <w:ilvl w:val="0"/>
          <w:numId w:val="9"/>
        </w:numPr>
        <w:spacing w:after="0" w:line="240" w:lineRule="auto"/>
        <w:ind w:left="290" w:hanging="283"/>
        <w:rPr>
          <w:rFonts w:eastAsia="Times New Roman" w:cs="Arial"/>
          <w:color w:val="000000"/>
          <w:lang w:eastAsia="en-GB"/>
        </w:rPr>
      </w:pPr>
      <w:r w:rsidRPr="00AE5D1E">
        <w:rPr>
          <w:rFonts w:cstheme="minorHAnsi"/>
        </w:rPr>
        <w:t>Introduce system of routinely recording on U-Learn the reason that an increment has not been awarded.  To be picked up through the review of the appraisal process necessitated by the 2018 Contract Refresh, with increments being replaced by ‘pay steps’. (April 2019)</w:t>
      </w:r>
    </w:p>
    <w:p w:rsidR="00AE5D1E" w:rsidRPr="00AE5D1E" w:rsidRDefault="00AE5D1E" w:rsidP="00AE5D1E">
      <w:pPr>
        <w:pStyle w:val="ListParagraph"/>
        <w:numPr>
          <w:ilvl w:val="0"/>
          <w:numId w:val="9"/>
        </w:numPr>
        <w:spacing w:after="0" w:line="240" w:lineRule="auto"/>
        <w:ind w:left="290" w:hanging="283"/>
        <w:rPr>
          <w:rFonts w:eastAsia="Times New Roman" w:cs="Arial"/>
          <w:color w:val="000000"/>
          <w:lang w:eastAsia="en-GB"/>
        </w:rPr>
      </w:pPr>
      <w:r w:rsidRPr="00AE5D1E">
        <w:rPr>
          <w:rFonts w:cstheme="minorHAnsi"/>
        </w:rPr>
        <w:t>Identify staff to be put forward for Midlands and East Talent Pool (December 2019)</w:t>
      </w:r>
    </w:p>
    <w:p w:rsidR="0055071C" w:rsidRPr="00AE5D1E" w:rsidRDefault="0055071C" w:rsidP="00AE5D1E">
      <w:pPr>
        <w:spacing w:after="0" w:line="240" w:lineRule="auto"/>
      </w:pPr>
    </w:p>
    <w:p w:rsidR="0055071C" w:rsidRDefault="0055071C" w:rsidP="0055071C">
      <w:pPr>
        <w:spacing w:after="0" w:line="240" w:lineRule="auto"/>
      </w:pPr>
    </w:p>
    <w:p w:rsidR="00D62C2D" w:rsidRDefault="00D62C2D">
      <w:pPr>
        <w:rPr>
          <w:b/>
        </w:rPr>
      </w:pPr>
    </w:p>
    <w:p w:rsidR="00AE5D1E" w:rsidRDefault="00AE5D1E">
      <w:pPr>
        <w:rPr>
          <w:b/>
        </w:rPr>
      </w:pPr>
      <w:r>
        <w:rPr>
          <w:b/>
        </w:rPr>
        <w:br w:type="page"/>
      </w:r>
    </w:p>
    <w:p w:rsidR="00014B1A" w:rsidRPr="00014B1A" w:rsidRDefault="00014B1A" w:rsidP="00014B1A">
      <w:pPr>
        <w:spacing w:after="0" w:line="240" w:lineRule="auto"/>
        <w:rPr>
          <w:b/>
        </w:rPr>
      </w:pPr>
      <w:proofErr w:type="gramStart"/>
      <w:r w:rsidRPr="00014B1A">
        <w:rPr>
          <w:b/>
        </w:rPr>
        <w:lastRenderedPageBreak/>
        <w:t>Indicator 2.</w:t>
      </w:r>
      <w:proofErr w:type="gramEnd"/>
      <w:r w:rsidRPr="00014B1A">
        <w:rPr>
          <w:b/>
        </w:rPr>
        <w:t xml:space="preserve"> </w:t>
      </w:r>
      <w:proofErr w:type="gramStart"/>
      <w:r w:rsidRPr="00014B1A">
        <w:rPr>
          <w:b/>
        </w:rPr>
        <w:t>Relative likelihood of staff being appointed from shortlisting across all posts.</w:t>
      </w:r>
      <w:proofErr w:type="gramEnd"/>
    </w:p>
    <w:p w:rsidR="00014B1A" w:rsidRDefault="00014B1A" w:rsidP="00014B1A">
      <w:pPr>
        <w:spacing w:after="0" w:line="240" w:lineRule="auto"/>
      </w:pPr>
    </w:p>
    <w:p w:rsidR="00D62C2D" w:rsidRDefault="00D62C2D" w:rsidP="00014B1A">
      <w:pPr>
        <w:spacing w:after="0" w:line="240" w:lineRule="auto"/>
      </w:pPr>
    </w:p>
    <w:p w:rsidR="00014B1A" w:rsidRDefault="00014B1A" w:rsidP="00014B1A">
      <w:pPr>
        <w:spacing w:after="0" w:line="240" w:lineRule="auto"/>
        <w:rPr>
          <w:b/>
        </w:rPr>
      </w:pPr>
      <w:r w:rsidRPr="00437EB7">
        <w:rPr>
          <w:b/>
        </w:rPr>
        <w:t>Current reporting year</w:t>
      </w:r>
      <w:r>
        <w:rPr>
          <w:b/>
        </w:rPr>
        <w:t xml:space="preserve"> (18/19)</w:t>
      </w:r>
      <w:r w:rsidRPr="00437EB7">
        <w:rPr>
          <w:b/>
        </w:rPr>
        <w:t>:</w:t>
      </w:r>
    </w:p>
    <w:p w:rsidR="00D62C2D" w:rsidRPr="00437EB7" w:rsidRDefault="00D62C2D" w:rsidP="00014B1A">
      <w:pPr>
        <w:spacing w:after="0" w:line="240" w:lineRule="auto"/>
        <w:rPr>
          <w:b/>
        </w:rPr>
      </w:pPr>
    </w:p>
    <w:p w:rsidR="00014B1A" w:rsidRDefault="00014B1A" w:rsidP="00014B1A">
      <w:pPr>
        <w:spacing w:after="0" w:line="240" w:lineRule="auto"/>
      </w:pPr>
      <w:r>
        <w:t>Relative likelihood</w:t>
      </w:r>
      <w:r w:rsidR="00D62C2D">
        <w:t xml:space="preserve"> (White / BME)</w:t>
      </w:r>
      <w:r>
        <w:t xml:space="preserve"> = 1.97</w:t>
      </w:r>
    </w:p>
    <w:p w:rsidR="00014B1A" w:rsidRDefault="00014B1A" w:rsidP="00014B1A">
      <w:pPr>
        <w:spacing w:after="0" w:line="240" w:lineRule="auto"/>
      </w:pPr>
      <w:r>
        <w:t xml:space="preserve">White people were 1.97 times </w:t>
      </w:r>
      <w:r w:rsidR="00347761">
        <w:t>as</w:t>
      </w:r>
      <w:r>
        <w:t xml:space="preserve"> likely </w:t>
      </w:r>
      <w:r w:rsidR="00347761">
        <w:t>as</w:t>
      </w:r>
      <w:r>
        <w:t xml:space="preserve"> BME people to be appointed if shortlisted.</w:t>
      </w:r>
    </w:p>
    <w:p w:rsidR="00042914" w:rsidRDefault="00042914" w:rsidP="00014B1A">
      <w:pPr>
        <w:spacing w:after="0" w:line="240" w:lineRule="auto"/>
      </w:pPr>
      <w:r>
        <w:t>% appointed from shortlisting</w:t>
      </w:r>
    </w:p>
    <w:p w:rsidR="00014B1A" w:rsidRDefault="00042914" w:rsidP="00014B1A">
      <w:pPr>
        <w:spacing w:after="0" w:line="240" w:lineRule="auto"/>
      </w:pPr>
      <w:r>
        <w:t>White: 9.7% of 3844</w:t>
      </w:r>
    </w:p>
    <w:p w:rsidR="00014B1A" w:rsidRDefault="00042914" w:rsidP="00014B1A">
      <w:pPr>
        <w:spacing w:after="0" w:line="240" w:lineRule="auto"/>
      </w:pPr>
      <w:r>
        <w:t>BME: 4.9% of 2525</w:t>
      </w:r>
    </w:p>
    <w:p w:rsidR="00014B1A" w:rsidRDefault="00014B1A" w:rsidP="00014B1A">
      <w:pPr>
        <w:spacing w:after="0" w:line="240" w:lineRule="auto"/>
      </w:pPr>
    </w:p>
    <w:p w:rsidR="00014B1A" w:rsidRDefault="00014B1A" w:rsidP="00014B1A">
      <w:pPr>
        <w:spacing w:after="0" w:line="240" w:lineRule="auto"/>
        <w:rPr>
          <w:b/>
        </w:rPr>
      </w:pPr>
      <w:r>
        <w:rPr>
          <w:b/>
        </w:rPr>
        <w:t>Previous</w:t>
      </w:r>
      <w:r w:rsidRPr="00437EB7">
        <w:rPr>
          <w:b/>
        </w:rPr>
        <w:t xml:space="preserve"> reporting year</w:t>
      </w:r>
      <w:r>
        <w:rPr>
          <w:b/>
        </w:rPr>
        <w:t xml:space="preserve"> (17/18)</w:t>
      </w:r>
      <w:r w:rsidRPr="00437EB7">
        <w:rPr>
          <w:b/>
        </w:rPr>
        <w:t>:</w:t>
      </w:r>
    </w:p>
    <w:p w:rsidR="00D62C2D" w:rsidRPr="00437EB7" w:rsidRDefault="00D62C2D" w:rsidP="00014B1A">
      <w:pPr>
        <w:spacing w:after="0" w:line="240" w:lineRule="auto"/>
        <w:rPr>
          <w:b/>
        </w:rPr>
      </w:pPr>
    </w:p>
    <w:p w:rsidR="00014B1A" w:rsidRDefault="00014B1A" w:rsidP="00014B1A">
      <w:pPr>
        <w:spacing w:after="0" w:line="240" w:lineRule="auto"/>
      </w:pPr>
      <w:r>
        <w:t xml:space="preserve">Relative likelihood </w:t>
      </w:r>
      <w:r w:rsidR="00D62C2D">
        <w:t xml:space="preserve">(White / BME) </w:t>
      </w:r>
      <w:r>
        <w:t>= 1.33</w:t>
      </w:r>
    </w:p>
    <w:p w:rsidR="00014B1A" w:rsidRDefault="00014B1A" w:rsidP="00014B1A">
      <w:pPr>
        <w:spacing w:after="0" w:line="240" w:lineRule="auto"/>
      </w:pPr>
      <w:r>
        <w:t xml:space="preserve">White people were 1.33 times </w:t>
      </w:r>
      <w:r w:rsidR="00347761">
        <w:t>as</w:t>
      </w:r>
      <w:r>
        <w:t xml:space="preserve"> likely </w:t>
      </w:r>
      <w:r w:rsidR="00347761">
        <w:t>as</w:t>
      </w:r>
      <w:r>
        <w:t xml:space="preserve"> BME people to be appointed if shortlisted.</w:t>
      </w:r>
    </w:p>
    <w:p w:rsidR="00042914" w:rsidRDefault="00042914" w:rsidP="00014B1A">
      <w:pPr>
        <w:spacing w:after="0" w:line="240" w:lineRule="auto"/>
      </w:pPr>
      <w:r>
        <w:t>% appointed from shortlisting</w:t>
      </w:r>
    </w:p>
    <w:p w:rsidR="00014B1A" w:rsidRDefault="00042914" w:rsidP="00014B1A">
      <w:pPr>
        <w:spacing w:after="0" w:line="240" w:lineRule="auto"/>
      </w:pPr>
      <w:r>
        <w:t>White: 10.5% of 3253</w:t>
      </w:r>
    </w:p>
    <w:p w:rsidR="00014B1A" w:rsidRDefault="00042914" w:rsidP="00014B1A">
      <w:pPr>
        <w:spacing w:after="0" w:line="240" w:lineRule="auto"/>
      </w:pPr>
      <w:r>
        <w:t>BME: 7.9% of 2018</w:t>
      </w:r>
    </w:p>
    <w:p w:rsidR="00014B1A" w:rsidRDefault="00014B1A" w:rsidP="00014B1A">
      <w:pPr>
        <w:spacing w:after="0" w:line="240" w:lineRule="auto"/>
      </w:pPr>
    </w:p>
    <w:p w:rsidR="00D62C2D" w:rsidRDefault="00D62C2D" w:rsidP="00014B1A">
      <w:pPr>
        <w:spacing w:after="0" w:line="240" w:lineRule="auto"/>
      </w:pPr>
    </w:p>
    <w:p w:rsidR="00014B1A" w:rsidRPr="0055071C" w:rsidRDefault="00014B1A" w:rsidP="00014B1A">
      <w:pPr>
        <w:spacing w:after="0" w:line="240" w:lineRule="auto"/>
        <w:rPr>
          <w:b/>
        </w:rPr>
      </w:pPr>
      <w:r w:rsidRPr="0055071C">
        <w:rPr>
          <w:b/>
        </w:rPr>
        <w:t>Narrative:</w:t>
      </w:r>
    </w:p>
    <w:p w:rsidR="00014B1A" w:rsidRDefault="00014B1A" w:rsidP="00014B1A">
      <w:pPr>
        <w:spacing w:after="0" w:line="240" w:lineRule="auto"/>
      </w:pPr>
    </w:p>
    <w:p w:rsidR="00014B1A" w:rsidRDefault="00014B1A" w:rsidP="00014B1A">
      <w:pPr>
        <w:spacing w:after="0" w:line="240" w:lineRule="auto"/>
      </w:pPr>
      <w:r>
        <w:t>In 18/19 White people were more likely than BME people to be appointed if shortlisted.</w:t>
      </w:r>
    </w:p>
    <w:p w:rsidR="00014B1A" w:rsidRDefault="00014B1A" w:rsidP="00014B1A">
      <w:pPr>
        <w:spacing w:after="0" w:line="240" w:lineRule="auto"/>
      </w:pPr>
    </w:p>
    <w:p w:rsidR="00014B1A" w:rsidRDefault="00014B1A" w:rsidP="00014B1A">
      <w:pPr>
        <w:spacing w:after="0" w:line="240" w:lineRule="auto"/>
      </w:pPr>
      <w:r>
        <w:t>More detailed analyses were undertaken, compartmentalised by job role and pay band:</w:t>
      </w:r>
    </w:p>
    <w:p w:rsidR="00014B1A" w:rsidRDefault="00014B1A" w:rsidP="00014B1A">
      <w:pPr>
        <w:pStyle w:val="ListParagraph"/>
        <w:numPr>
          <w:ilvl w:val="0"/>
          <w:numId w:val="8"/>
        </w:numPr>
        <w:spacing w:after="0" w:line="240" w:lineRule="auto"/>
      </w:pPr>
      <w:r>
        <w:t>In Non-clinical roles BME people and White people were more similar</w:t>
      </w:r>
      <w:r w:rsidR="00D62C2D">
        <w:t xml:space="preserve"> in their </w:t>
      </w:r>
      <w:r>
        <w:t>likel</w:t>
      </w:r>
      <w:r w:rsidR="00D62C2D">
        <w:t xml:space="preserve">ihoods of </w:t>
      </w:r>
      <w:r>
        <w:t>be</w:t>
      </w:r>
      <w:r w:rsidR="00D62C2D">
        <w:t>ing</w:t>
      </w:r>
      <w:r>
        <w:t xml:space="preserve"> appointed at Bands 2 to 4 (relative likelihood White/BME = 1.4), but BME people were less likely to be appointed at Bands 5 and above (relative likelihood White/BME = 2.6);</w:t>
      </w:r>
    </w:p>
    <w:p w:rsidR="00014B1A" w:rsidRDefault="00014B1A" w:rsidP="00014B1A">
      <w:pPr>
        <w:pStyle w:val="ListParagraph"/>
        <w:numPr>
          <w:ilvl w:val="0"/>
          <w:numId w:val="8"/>
        </w:numPr>
        <w:spacing w:after="0" w:line="240" w:lineRule="auto"/>
      </w:pPr>
      <w:r>
        <w:t xml:space="preserve">In Clinical roles outside of Medicine, BME people were less likely to be appointed at Bands 2 to 4 (primarily Additional Clinical Services roles, relative likelihood White/BME = 2.1); BME and White people were </w:t>
      </w:r>
      <w:r w:rsidR="00D62C2D">
        <w:t xml:space="preserve">more similar in their likelihoods of being appointed at </w:t>
      </w:r>
      <w:r>
        <w:t>Band 5 (lowest pay band for Registered Nurses, relative likelihood White/BME = 1.6); and BME people were less likely to be appointed at Band 6 and above (primarily higher level Registered Nurses, relative likelihood = 2.0).</w:t>
      </w:r>
    </w:p>
    <w:p w:rsidR="00014B1A" w:rsidRDefault="00014B1A" w:rsidP="00014B1A">
      <w:pPr>
        <w:spacing w:after="0" w:line="240" w:lineRule="auto"/>
      </w:pPr>
    </w:p>
    <w:p w:rsidR="00014B1A" w:rsidRDefault="00014B1A" w:rsidP="00014B1A">
      <w:pPr>
        <w:spacing w:after="0" w:line="240" w:lineRule="auto"/>
      </w:pPr>
    </w:p>
    <w:p w:rsidR="00014B1A" w:rsidRPr="0055071C" w:rsidRDefault="00014B1A" w:rsidP="00014B1A">
      <w:pPr>
        <w:spacing w:after="0" w:line="240" w:lineRule="auto"/>
        <w:rPr>
          <w:b/>
        </w:rPr>
      </w:pPr>
      <w:r w:rsidRPr="0055071C">
        <w:rPr>
          <w:b/>
        </w:rPr>
        <w:t>Action</w:t>
      </w:r>
      <w:r>
        <w:rPr>
          <w:b/>
        </w:rPr>
        <w:t xml:space="preserve"> Plan</w:t>
      </w:r>
      <w:r w:rsidRPr="0055071C">
        <w:rPr>
          <w:b/>
        </w:rPr>
        <w:t>:</w:t>
      </w:r>
    </w:p>
    <w:p w:rsidR="00014B1A" w:rsidRDefault="00014B1A" w:rsidP="00014B1A">
      <w:pPr>
        <w:spacing w:after="0" w:line="240" w:lineRule="auto"/>
      </w:pPr>
    </w:p>
    <w:p w:rsidR="00AE5D1E" w:rsidRPr="00AE5D1E" w:rsidRDefault="00334001" w:rsidP="00AE5D1E">
      <w:pPr>
        <w:spacing w:after="0" w:line="240" w:lineRule="auto"/>
        <w:rPr>
          <w:rFonts w:eastAsia="Times New Roman" w:cs="Arial"/>
          <w:color w:val="000000"/>
          <w:lang w:eastAsia="en-GB"/>
        </w:rPr>
      </w:pPr>
      <w:r>
        <w:rPr>
          <w:rFonts w:eastAsia="Times New Roman" w:cs="Arial"/>
          <w:color w:val="000000"/>
          <w:lang w:eastAsia="en-GB"/>
        </w:rPr>
        <w:t>Items linked to the Trust’s June 2019 WRES Action Plan</w:t>
      </w:r>
      <w:r w:rsidR="00AE5D1E" w:rsidRPr="00AE5D1E">
        <w:rPr>
          <w:rFonts w:eastAsia="Times New Roman" w:cs="Arial"/>
          <w:color w:val="000000"/>
          <w:lang w:eastAsia="en-GB"/>
        </w:rPr>
        <w:t>:</w:t>
      </w:r>
    </w:p>
    <w:p w:rsidR="00AE5D1E" w:rsidRPr="00AE5D1E" w:rsidRDefault="00AE5D1E" w:rsidP="00AE5D1E">
      <w:pPr>
        <w:pStyle w:val="ListParagraph"/>
        <w:numPr>
          <w:ilvl w:val="0"/>
          <w:numId w:val="10"/>
        </w:numPr>
        <w:spacing w:after="0" w:line="240" w:lineRule="auto"/>
        <w:ind w:left="290" w:hanging="283"/>
      </w:pPr>
      <w:r w:rsidRPr="00AE5D1E">
        <w:t>To achieve ethnically diverse interview panels (August 2019)</w:t>
      </w:r>
    </w:p>
    <w:p w:rsidR="00AE5D1E" w:rsidRPr="00AE5D1E" w:rsidRDefault="00AE5D1E" w:rsidP="00AE5D1E">
      <w:pPr>
        <w:pStyle w:val="ListParagraph"/>
        <w:numPr>
          <w:ilvl w:val="0"/>
          <w:numId w:val="10"/>
        </w:numPr>
        <w:spacing w:after="0" w:line="240" w:lineRule="auto"/>
        <w:ind w:left="290" w:hanging="283"/>
      </w:pPr>
      <w:r w:rsidRPr="00AE5D1E">
        <w:t>Review the Recruitment and Selection Policy and supporting resources to ensure they are free from bias and integrate EDI practice throughout (September 2019)</w:t>
      </w:r>
    </w:p>
    <w:p w:rsidR="00AE5D1E" w:rsidRPr="00AE5D1E" w:rsidRDefault="00AE5D1E" w:rsidP="00AE5D1E">
      <w:pPr>
        <w:pStyle w:val="ListParagraph"/>
        <w:numPr>
          <w:ilvl w:val="0"/>
          <w:numId w:val="10"/>
        </w:numPr>
        <w:spacing w:after="0" w:line="240" w:lineRule="auto"/>
        <w:ind w:left="290" w:hanging="283"/>
      </w:pPr>
      <w:r w:rsidRPr="00AE5D1E">
        <w:t>Provide interview Skills training for BME colleagues (June 2019)</w:t>
      </w:r>
    </w:p>
    <w:p w:rsidR="00AE5D1E" w:rsidRPr="00AE5D1E" w:rsidRDefault="00AE5D1E" w:rsidP="00AE5D1E">
      <w:pPr>
        <w:pStyle w:val="ListParagraph"/>
        <w:numPr>
          <w:ilvl w:val="0"/>
          <w:numId w:val="10"/>
        </w:numPr>
        <w:spacing w:after="0" w:line="240" w:lineRule="auto"/>
        <w:ind w:left="290" w:hanging="283"/>
        <w:rPr>
          <w:rFonts w:cstheme="minorHAnsi"/>
        </w:rPr>
      </w:pPr>
      <w:r w:rsidRPr="00AE5D1E">
        <w:rPr>
          <w:rFonts w:cstheme="minorHAnsi"/>
        </w:rPr>
        <w:t>Offering targeted support in making strong applications (June 2019)</w:t>
      </w:r>
    </w:p>
    <w:p w:rsidR="00AE5D1E" w:rsidRPr="00AE5D1E" w:rsidRDefault="00AE5D1E" w:rsidP="00AE5D1E">
      <w:pPr>
        <w:pStyle w:val="ListParagraph"/>
        <w:numPr>
          <w:ilvl w:val="0"/>
          <w:numId w:val="10"/>
        </w:numPr>
        <w:spacing w:after="0" w:line="240" w:lineRule="auto"/>
        <w:ind w:left="290" w:hanging="283"/>
      </w:pPr>
      <w:r w:rsidRPr="00AE5D1E">
        <w:t>Deliver LPT Unconscious Bias Training to staff prioritising recruiting managers (June 2019)</w:t>
      </w:r>
    </w:p>
    <w:p w:rsidR="00AE5D1E" w:rsidRDefault="00AE5D1E" w:rsidP="00AE5D1E">
      <w:pPr>
        <w:pStyle w:val="ListParagraph"/>
        <w:numPr>
          <w:ilvl w:val="0"/>
          <w:numId w:val="10"/>
        </w:numPr>
        <w:spacing w:after="0" w:line="240" w:lineRule="auto"/>
        <w:ind w:left="290" w:hanging="283"/>
        <w:rPr>
          <w:rFonts w:cstheme="minorHAnsi"/>
        </w:rPr>
      </w:pPr>
      <w:r w:rsidRPr="00AE5D1E">
        <w:rPr>
          <w:rFonts w:cstheme="minorHAnsi"/>
        </w:rPr>
        <w:t>To review and strengthen the EDI criteria within person specifications and assessment of this criteria through the recruitment process (at shortlisting and interview stages) (September 2019)</w:t>
      </w:r>
    </w:p>
    <w:p w:rsidR="00AE5D1E" w:rsidRPr="00AE5D1E" w:rsidRDefault="00AE5D1E" w:rsidP="00AE5D1E">
      <w:pPr>
        <w:pStyle w:val="ListParagraph"/>
        <w:numPr>
          <w:ilvl w:val="0"/>
          <w:numId w:val="10"/>
        </w:numPr>
        <w:spacing w:after="0" w:line="240" w:lineRule="auto"/>
        <w:ind w:left="290" w:hanging="283"/>
        <w:rPr>
          <w:rFonts w:cstheme="minorHAnsi"/>
        </w:rPr>
      </w:pPr>
      <w:r w:rsidRPr="00AE5D1E">
        <w:rPr>
          <w:rFonts w:cstheme="minorHAnsi"/>
        </w:rPr>
        <w:t>Consideration to be given to specific actions that can be taken to target under-represented groups either within or outside planned recruitment events (September 2019)</w:t>
      </w:r>
    </w:p>
    <w:p w:rsidR="000E0967" w:rsidRPr="000E0967" w:rsidRDefault="000E0967" w:rsidP="000E0967">
      <w:pPr>
        <w:spacing w:after="0" w:line="240" w:lineRule="auto"/>
        <w:rPr>
          <w:b/>
        </w:rPr>
      </w:pPr>
      <w:proofErr w:type="gramStart"/>
      <w:r w:rsidRPr="000E0967">
        <w:rPr>
          <w:b/>
        </w:rPr>
        <w:lastRenderedPageBreak/>
        <w:t>Indicator 3.</w:t>
      </w:r>
      <w:proofErr w:type="gramEnd"/>
      <w:r w:rsidRPr="000E0967">
        <w:rPr>
          <w:b/>
        </w:rPr>
        <w:t xml:space="preserve"> </w:t>
      </w:r>
      <w:proofErr w:type="gramStart"/>
      <w:r w:rsidRPr="000E0967">
        <w:rPr>
          <w:b/>
        </w:rPr>
        <w:t>Relative likelihood of staff entering the formal disciplinary process, as measured by entry into a formal disciplinary investigation.</w:t>
      </w:r>
      <w:proofErr w:type="gramEnd"/>
      <w:r w:rsidRPr="000E0967">
        <w:rPr>
          <w:b/>
        </w:rPr>
        <w:t xml:space="preserve"> This indicator will be based on data from a two year rolling average of the current year and the previous year.</w:t>
      </w:r>
    </w:p>
    <w:p w:rsidR="000E0967" w:rsidRDefault="000E0967" w:rsidP="000E0967">
      <w:pPr>
        <w:spacing w:after="0" w:line="240" w:lineRule="auto"/>
      </w:pPr>
    </w:p>
    <w:p w:rsidR="00D62C2D" w:rsidRDefault="00D62C2D" w:rsidP="000E0967">
      <w:pPr>
        <w:spacing w:after="0" w:line="240" w:lineRule="auto"/>
      </w:pPr>
    </w:p>
    <w:p w:rsidR="000E0967" w:rsidRDefault="000E0967" w:rsidP="000E0967">
      <w:pPr>
        <w:spacing w:after="0" w:line="240" w:lineRule="auto"/>
        <w:rPr>
          <w:b/>
        </w:rPr>
      </w:pPr>
      <w:r w:rsidRPr="00437EB7">
        <w:rPr>
          <w:b/>
        </w:rPr>
        <w:t>Current reporting year</w:t>
      </w:r>
      <w:r>
        <w:rPr>
          <w:b/>
        </w:rPr>
        <w:t xml:space="preserve"> (</w:t>
      </w:r>
      <w:r w:rsidR="00D62C2D">
        <w:rPr>
          <w:b/>
        </w:rPr>
        <w:t>two-year window to March 2019</w:t>
      </w:r>
      <w:r>
        <w:rPr>
          <w:b/>
        </w:rPr>
        <w:t>)</w:t>
      </w:r>
      <w:r w:rsidRPr="00437EB7">
        <w:rPr>
          <w:b/>
        </w:rPr>
        <w:t>:</w:t>
      </w:r>
    </w:p>
    <w:p w:rsidR="00D62C2D" w:rsidRPr="00437EB7" w:rsidRDefault="00D62C2D" w:rsidP="000E0967">
      <w:pPr>
        <w:spacing w:after="0" w:line="240" w:lineRule="auto"/>
        <w:rPr>
          <w:b/>
        </w:rPr>
      </w:pPr>
    </w:p>
    <w:p w:rsidR="000E0967" w:rsidRDefault="000E0967" w:rsidP="000E0967">
      <w:pPr>
        <w:spacing w:after="0" w:line="240" w:lineRule="auto"/>
      </w:pPr>
      <w:r>
        <w:t xml:space="preserve">Relative likelihood </w:t>
      </w:r>
      <w:r w:rsidR="00D62C2D">
        <w:t xml:space="preserve">(BME/White) </w:t>
      </w:r>
      <w:r>
        <w:t>= 1.35</w:t>
      </w:r>
    </w:p>
    <w:p w:rsidR="000E0967" w:rsidRDefault="000E0967" w:rsidP="000E0967">
      <w:pPr>
        <w:spacing w:after="0" w:line="240" w:lineRule="auto"/>
      </w:pPr>
      <w:r>
        <w:t xml:space="preserve">BME </w:t>
      </w:r>
      <w:proofErr w:type="gramStart"/>
      <w:r>
        <w:t>staff were</w:t>
      </w:r>
      <w:proofErr w:type="gramEnd"/>
      <w:r>
        <w:t xml:space="preserve"> 1.35 times as likely as White staff to enter a formal disciplinary process</w:t>
      </w:r>
      <w:r w:rsidR="00731442">
        <w:t xml:space="preserve"> (cases opened in 17/18 and 18/19</w:t>
      </w:r>
      <w:r>
        <w:t>)</w:t>
      </w:r>
      <w:r w:rsidR="00347761">
        <w:t>.</w:t>
      </w:r>
    </w:p>
    <w:p w:rsidR="00042914" w:rsidRDefault="00042914" w:rsidP="000E0967">
      <w:pPr>
        <w:spacing w:after="0" w:line="240" w:lineRule="auto"/>
      </w:pPr>
      <w:r>
        <w:t>% formal disciplinary cases relative to workforce at March 2019</w:t>
      </w:r>
    </w:p>
    <w:p w:rsidR="000E0967" w:rsidRDefault="00042914" w:rsidP="000E0967">
      <w:pPr>
        <w:spacing w:after="0" w:line="240" w:lineRule="auto"/>
      </w:pPr>
      <w:r>
        <w:t>White: 1.1% of 4007</w:t>
      </w:r>
    </w:p>
    <w:p w:rsidR="000E0967" w:rsidRDefault="00042914" w:rsidP="000E0967">
      <w:pPr>
        <w:spacing w:after="0" w:line="240" w:lineRule="auto"/>
      </w:pPr>
      <w:r>
        <w:t>BME: 1.5% of 1171</w:t>
      </w:r>
    </w:p>
    <w:p w:rsidR="000E0967" w:rsidRDefault="000E0967" w:rsidP="000E0967">
      <w:pPr>
        <w:spacing w:after="0" w:line="240" w:lineRule="auto"/>
      </w:pPr>
    </w:p>
    <w:p w:rsidR="00D62C2D" w:rsidRDefault="00D62C2D" w:rsidP="000E0967">
      <w:pPr>
        <w:spacing w:after="0" w:line="240" w:lineRule="auto"/>
      </w:pPr>
    </w:p>
    <w:p w:rsidR="000E0967" w:rsidRDefault="000E0967" w:rsidP="000E0967">
      <w:pPr>
        <w:spacing w:after="0" w:line="240" w:lineRule="auto"/>
        <w:rPr>
          <w:b/>
        </w:rPr>
      </w:pPr>
      <w:r>
        <w:rPr>
          <w:b/>
        </w:rPr>
        <w:t>Previous</w:t>
      </w:r>
      <w:r w:rsidRPr="00437EB7">
        <w:rPr>
          <w:b/>
        </w:rPr>
        <w:t xml:space="preserve"> reporting year</w:t>
      </w:r>
      <w:r>
        <w:rPr>
          <w:b/>
        </w:rPr>
        <w:t xml:space="preserve"> (</w:t>
      </w:r>
      <w:r w:rsidR="00D62C2D">
        <w:rPr>
          <w:b/>
        </w:rPr>
        <w:t>two-year window to March 2018</w:t>
      </w:r>
      <w:r>
        <w:rPr>
          <w:b/>
        </w:rPr>
        <w:t>)</w:t>
      </w:r>
      <w:r w:rsidRPr="00437EB7">
        <w:rPr>
          <w:b/>
        </w:rPr>
        <w:t>:</w:t>
      </w:r>
    </w:p>
    <w:p w:rsidR="00D62C2D" w:rsidRPr="00437EB7" w:rsidRDefault="00D62C2D" w:rsidP="000E0967">
      <w:pPr>
        <w:spacing w:after="0" w:line="240" w:lineRule="auto"/>
        <w:rPr>
          <w:b/>
        </w:rPr>
      </w:pPr>
    </w:p>
    <w:p w:rsidR="000E0967" w:rsidRDefault="000E0967" w:rsidP="000E0967">
      <w:pPr>
        <w:spacing w:after="0" w:line="240" w:lineRule="auto"/>
      </w:pPr>
      <w:r>
        <w:t xml:space="preserve">Relative likelihood </w:t>
      </w:r>
      <w:r w:rsidR="00D62C2D">
        <w:t xml:space="preserve">(BME/White) </w:t>
      </w:r>
      <w:r>
        <w:t>= 1.92</w:t>
      </w:r>
    </w:p>
    <w:p w:rsidR="000E0967" w:rsidRDefault="000E0967" w:rsidP="000E0967">
      <w:pPr>
        <w:spacing w:after="0" w:line="240" w:lineRule="auto"/>
      </w:pPr>
      <w:r>
        <w:t xml:space="preserve">BME </w:t>
      </w:r>
      <w:proofErr w:type="gramStart"/>
      <w:r>
        <w:t>staff were</w:t>
      </w:r>
      <w:proofErr w:type="gramEnd"/>
      <w:r>
        <w:t xml:space="preserve"> 1.92 times </w:t>
      </w:r>
      <w:r w:rsidR="00347761">
        <w:t>as</w:t>
      </w:r>
      <w:r>
        <w:t xml:space="preserve"> likely </w:t>
      </w:r>
      <w:r w:rsidR="00347761">
        <w:t>as</w:t>
      </w:r>
      <w:r>
        <w:t xml:space="preserve"> White staff to ente</w:t>
      </w:r>
      <w:r w:rsidR="00731442">
        <w:t>r a formal disciplinary process</w:t>
      </w:r>
      <w:r>
        <w:t xml:space="preserve"> (</w:t>
      </w:r>
      <w:r w:rsidR="00731442">
        <w:t>cases opened in 16/17 and 17/18</w:t>
      </w:r>
      <w:r>
        <w:t>)</w:t>
      </w:r>
      <w:r w:rsidR="00347761">
        <w:t>.</w:t>
      </w:r>
    </w:p>
    <w:p w:rsidR="00042914" w:rsidRDefault="00042914" w:rsidP="000E0967">
      <w:pPr>
        <w:spacing w:after="0" w:line="240" w:lineRule="auto"/>
      </w:pPr>
      <w:r>
        <w:t>% formal disciplinary cases relative to workforce at March 2019</w:t>
      </w:r>
    </w:p>
    <w:p w:rsidR="00042914" w:rsidRDefault="00042914" w:rsidP="000E0967">
      <w:pPr>
        <w:spacing w:after="0" w:line="240" w:lineRule="auto"/>
      </w:pPr>
      <w:r>
        <w:t>White: 0.7% of 4011</w:t>
      </w:r>
    </w:p>
    <w:p w:rsidR="000E0967" w:rsidRDefault="00042914" w:rsidP="000E0967">
      <w:pPr>
        <w:spacing w:after="0" w:line="240" w:lineRule="auto"/>
      </w:pPr>
      <w:r>
        <w:t>BME: 1.4% of 1116</w:t>
      </w:r>
    </w:p>
    <w:p w:rsidR="000E0967" w:rsidRDefault="000E0967" w:rsidP="000E0967">
      <w:pPr>
        <w:spacing w:after="0" w:line="240" w:lineRule="auto"/>
      </w:pPr>
    </w:p>
    <w:p w:rsidR="000E0967" w:rsidRDefault="000E0967" w:rsidP="000E0967">
      <w:pPr>
        <w:spacing w:after="0" w:line="240" w:lineRule="auto"/>
      </w:pPr>
    </w:p>
    <w:p w:rsidR="000E0967" w:rsidRPr="0055071C" w:rsidRDefault="000E0967" w:rsidP="000E0967">
      <w:pPr>
        <w:spacing w:after="0" w:line="240" w:lineRule="auto"/>
        <w:rPr>
          <w:b/>
        </w:rPr>
      </w:pPr>
      <w:r w:rsidRPr="0055071C">
        <w:rPr>
          <w:b/>
        </w:rPr>
        <w:t>Narrative:</w:t>
      </w:r>
    </w:p>
    <w:p w:rsidR="000E0967" w:rsidRDefault="000E0967" w:rsidP="000E0967">
      <w:pPr>
        <w:spacing w:after="0" w:line="240" w:lineRule="auto"/>
      </w:pPr>
    </w:p>
    <w:p w:rsidR="00603CDF" w:rsidRDefault="00603CDF" w:rsidP="00603CDF">
      <w:pPr>
        <w:spacing w:after="0" w:line="240" w:lineRule="auto"/>
      </w:pPr>
      <w:r>
        <w:t>In 18/19 BME staff and White staff were similarly likely to enter a formal disciplinary process in the two-year window to March 2019 (relative likelihood = 1.35).</w:t>
      </w:r>
    </w:p>
    <w:p w:rsidR="00603CDF" w:rsidRDefault="00603CDF" w:rsidP="00603CDF">
      <w:pPr>
        <w:spacing w:after="0" w:line="240" w:lineRule="auto"/>
      </w:pPr>
    </w:p>
    <w:p w:rsidR="00603CDF" w:rsidRDefault="00603CDF" w:rsidP="00603CDF">
      <w:pPr>
        <w:spacing w:after="0" w:line="240" w:lineRule="auto"/>
      </w:pPr>
      <w:r>
        <w:t>This represents an improvement on the position observed for the two-year window to March 2018 when BME staff were more likely than White staff to enter a formal disciplinary process (relative likelihood = 1.92).</w:t>
      </w:r>
    </w:p>
    <w:p w:rsidR="00603CDF" w:rsidRDefault="00603CDF" w:rsidP="00603CDF">
      <w:pPr>
        <w:spacing w:after="0" w:line="240" w:lineRule="auto"/>
      </w:pPr>
    </w:p>
    <w:p w:rsidR="00603CDF" w:rsidRDefault="00603CDF" w:rsidP="00603CDF">
      <w:pPr>
        <w:spacing w:after="0" w:line="240" w:lineRule="auto"/>
      </w:pPr>
      <w:r>
        <w:t>For reference, in the two-year windows to March 2017 and March 2016, the relative likelihoods were close to 1 (1.17 and 1.19 respectively).</w:t>
      </w:r>
    </w:p>
    <w:p w:rsidR="00603CDF" w:rsidRDefault="00603CDF" w:rsidP="00603CDF">
      <w:pPr>
        <w:spacing w:after="0" w:line="240" w:lineRule="auto"/>
      </w:pPr>
    </w:p>
    <w:p w:rsidR="000E0967" w:rsidRDefault="00603CDF" w:rsidP="00603CDF">
      <w:pPr>
        <w:spacing w:after="0" w:line="240" w:lineRule="auto"/>
      </w:pPr>
      <w:r>
        <w:t>Given the small number of formal disciplinary cases each year, variations in this indicator from one year to the next are likely to reflect a large degree of random variation (a difference of just a few cases will have a large impact on the indicator).</w:t>
      </w:r>
    </w:p>
    <w:p w:rsidR="000E0967" w:rsidRDefault="000E0967" w:rsidP="000E0967">
      <w:pPr>
        <w:spacing w:after="0" w:line="240" w:lineRule="auto"/>
      </w:pPr>
    </w:p>
    <w:p w:rsidR="000E0967" w:rsidRDefault="000E0967" w:rsidP="000E0967">
      <w:pPr>
        <w:spacing w:after="0" w:line="240" w:lineRule="auto"/>
      </w:pPr>
    </w:p>
    <w:p w:rsidR="000E0967" w:rsidRPr="0055071C" w:rsidRDefault="000E0967" w:rsidP="000E0967">
      <w:pPr>
        <w:spacing w:after="0" w:line="240" w:lineRule="auto"/>
        <w:rPr>
          <w:b/>
        </w:rPr>
      </w:pPr>
      <w:r w:rsidRPr="0055071C">
        <w:rPr>
          <w:b/>
        </w:rPr>
        <w:t>Action</w:t>
      </w:r>
      <w:r>
        <w:rPr>
          <w:b/>
        </w:rPr>
        <w:t xml:space="preserve"> Plan</w:t>
      </w:r>
      <w:r w:rsidRPr="0055071C">
        <w:rPr>
          <w:b/>
        </w:rPr>
        <w:t>:</w:t>
      </w:r>
    </w:p>
    <w:p w:rsidR="000E0967" w:rsidRDefault="000E0967" w:rsidP="000E0967">
      <w:pPr>
        <w:spacing w:after="0" w:line="240" w:lineRule="auto"/>
      </w:pPr>
    </w:p>
    <w:p w:rsidR="00AE5D1E" w:rsidRPr="00AE5D1E" w:rsidRDefault="00334001" w:rsidP="00AE5D1E">
      <w:pPr>
        <w:spacing w:after="0" w:line="240" w:lineRule="auto"/>
        <w:rPr>
          <w:rFonts w:cs="Arial"/>
        </w:rPr>
      </w:pPr>
      <w:r>
        <w:rPr>
          <w:rFonts w:eastAsia="Times New Roman" w:cs="Arial"/>
          <w:color w:val="000000"/>
          <w:lang w:eastAsia="en-GB"/>
        </w:rPr>
        <w:t>Items linked to the Trust’s June 2019 WRES Action Plan</w:t>
      </w:r>
      <w:r w:rsidR="00AE5D1E" w:rsidRPr="00AE5D1E">
        <w:rPr>
          <w:rFonts w:eastAsia="Times New Roman" w:cs="Arial"/>
          <w:color w:val="000000"/>
          <w:lang w:eastAsia="en-GB"/>
        </w:rPr>
        <w:t>:</w:t>
      </w:r>
    </w:p>
    <w:p w:rsidR="007E7380" w:rsidRDefault="007E7380" w:rsidP="00AE5D1E">
      <w:pPr>
        <w:pStyle w:val="ListParagraph"/>
        <w:numPr>
          <w:ilvl w:val="0"/>
          <w:numId w:val="11"/>
        </w:numPr>
        <w:spacing w:after="0" w:line="240" w:lineRule="auto"/>
        <w:ind w:left="290" w:hanging="283"/>
        <w:rPr>
          <w:rFonts w:cstheme="minorHAnsi"/>
        </w:rPr>
      </w:pPr>
      <w:r w:rsidRPr="00714E42">
        <w:t>Organise LLR wide Unconscious Bias Training (June 2019)</w:t>
      </w:r>
    </w:p>
    <w:p w:rsidR="00AE5D1E" w:rsidRPr="00AE5D1E" w:rsidRDefault="00AE5D1E" w:rsidP="00AE5D1E">
      <w:pPr>
        <w:pStyle w:val="ListParagraph"/>
        <w:numPr>
          <w:ilvl w:val="0"/>
          <w:numId w:val="11"/>
        </w:numPr>
        <w:spacing w:after="0" w:line="240" w:lineRule="auto"/>
        <w:ind w:left="290" w:hanging="283"/>
        <w:rPr>
          <w:rFonts w:cstheme="minorHAnsi"/>
        </w:rPr>
      </w:pPr>
      <w:r w:rsidRPr="00AE5D1E">
        <w:rPr>
          <w:rFonts w:cstheme="minorHAnsi"/>
        </w:rPr>
        <w:t>To build race equality objectives into managers</w:t>
      </w:r>
      <w:r w:rsidR="008D60DE">
        <w:rPr>
          <w:rFonts w:cstheme="minorHAnsi"/>
        </w:rPr>
        <w:t>’</w:t>
      </w:r>
      <w:r w:rsidRPr="00AE5D1E">
        <w:rPr>
          <w:rFonts w:cstheme="minorHAnsi"/>
        </w:rPr>
        <w:t xml:space="preserve"> appraisals (December 2019)</w:t>
      </w:r>
    </w:p>
    <w:p w:rsidR="000E0967" w:rsidRPr="00AE5D1E" w:rsidRDefault="00AE5D1E" w:rsidP="00AE5D1E">
      <w:pPr>
        <w:pStyle w:val="ListParagraph"/>
        <w:numPr>
          <w:ilvl w:val="0"/>
          <w:numId w:val="11"/>
        </w:numPr>
        <w:spacing w:after="0" w:line="240" w:lineRule="auto"/>
        <w:ind w:left="290" w:hanging="283"/>
        <w:rPr>
          <w:rFonts w:cstheme="minorHAnsi"/>
        </w:rPr>
      </w:pPr>
      <w:r w:rsidRPr="00AE5D1E">
        <w:rPr>
          <w:rFonts w:cstheme="minorHAnsi"/>
        </w:rPr>
        <w:t>More effective use of Cultural Ambassadors across LPT (December 2019)</w:t>
      </w:r>
    </w:p>
    <w:p w:rsidR="000E0967" w:rsidRDefault="000E0967" w:rsidP="000E0967">
      <w:pPr>
        <w:spacing w:after="0" w:line="240" w:lineRule="auto"/>
      </w:pPr>
    </w:p>
    <w:p w:rsidR="00AE5D1E" w:rsidRDefault="00AE5D1E">
      <w:pPr>
        <w:rPr>
          <w:b/>
        </w:rPr>
      </w:pPr>
      <w:r>
        <w:rPr>
          <w:b/>
        </w:rPr>
        <w:br w:type="page"/>
      </w:r>
    </w:p>
    <w:p w:rsidR="000E0967" w:rsidRPr="000E0967" w:rsidRDefault="000E0967" w:rsidP="000E0967">
      <w:pPr>
        <w:spacing w:after="0" w:line="240" w:lineRule="auto"/>
        <w:rPr>
          <w:b/>
        </w:rPr>
      </w:pPr>
      <w:proofErr w:type="gramStart"/>
      <w:r w:rsidRPr="000E0967">
        <w:rPr>
          <w:b/>
        </w:rPr>
        <w:lastRenderedPageBreak/>
        <w:t>Indicator 4.</w:t>
      </w:r>
      <w:proofErr w:type="gramEnd"/>
      <w:r w:rsidRPr="000E0967">
        <w:rPr>
          <w:b/>
        </w:rPr>
        <w:t xml:space="preserve"> </w:t>
      </w:r>
      <w:proofErr w:type="gramStart"/>
      <w:r w:rsidRPr="000E0967">
        <w:rPr>
          <w:b/>
        </w:rPr>
        <w:t>Relative likelihood of staff accessing non-mandatory training and CPD.</w:t>
      </w:r>
      <w:proofErr w:type="gramEnd"/>
    </w:p>
    <w:p w:rsidR="000E0967" w:rsidRDefault="000E0967" w:rsidP="000E0967">
      <w:pPr>
        <w:spacing w:after="0" w:line="240" w:lineRule="auto"/>
      </w:pPr>
    </w:p>
    <w:p w:rsidR="00A63B46" w:rsidRDefault="00A63B46" w:rsidP="000E0967">
      <w:pPr>
        <w:spacing w:after="0" w:line="240" w:lineRule="auto"/>
      </w:pPr>
    </w:p>
    <w:p w:rsidR="000E0967" w:rsidRDefault="000E0967" w:rsidP="000E0967">
      <w:pPr>
        <w:spacing w:after="0" w:line="240" w:lineRule="auto"/>
        <w:rPr>
          <w:b/>
        </w:rPr>
      </w:pPr>
      <w:r w:rsidRPr="00437EB7">
        <w:rPr>
          <w:b/>
        </w:rPr>
        <w:t>Current reporting year</w:t>
      </w:r>
      <w:r>
        <w:rPr>
          <w:b/>
        </w:rPr>
        <w:t xml:space="preserve"> (18/19)</w:t>
      </w:r>
      <w:r w:rsidRPr="00437EB7">
        <w:rPr>
          <w:b/>
        </w:rPr>
        <w:t>:</w:t>
      </w:r>
    </w:p>
    <w:p w:rsidR="00A63B46" w:rsidRPr="00437EB7" w:rsidRDefault="00A63B46" w:rsidP="000E0967">
      <w:pPr>
        <w:spacing w:after="0" w:line="240" w:lineRule="auto"/>
        <w:rPr>
          <w:b/>
        </w:rPr>
      </w:pPr>
    </w:p>
    <w:p w:rsidR="000E0967" w:rsidRDefault="000E0967" w:rsidP="000E0967">
      <w:pPr>
        <w:spacing w:after="0" w:line="240" w:lineRule="auto"/>
      </w:pPr>
      <w:r>
        <w:t xml:space="preserve">Relative likelihood </w:t>
      </w:r>
      <w:r w:rsidR="00A63B46">
        <w:t xml:space="preserve">(White/BME) </w:t>
      </w:r>
      <w:r>
        <w:t>= 1.09</w:t>
      </w:r>
    </w:p>
    <w:p w:rsidR="000E0967" w:rsidRDefault="000E0967" w:rsidP="000E0967">
      <w:pPr>
        <w:spacing w:after="0" w:line="240" w:lineRule="auto"/>
      </w:pPr>
      <w:r>
        <w:t xml:space="preserve">White staff were 1.09 times </w:t>
      </w:r>
      <w:r w:rsidR="00126387">
        <w:t>as</w:t>
      </w:r>
      <w:r>
        <w:t xml:space="preserve"> likely </w:t>
      </w:r>
      <w:r w:rsidR="00126387">
        <w:t>as</w:t>
      </w:r>
      <w:r>
        <w:t xml:space="preserve"> BME staff† to access non-mandat</w:t>
      </w:r>
      <w:r w:rsidR="00042914">
        <w:t>ory training</w:t>
      </w:r>
      <w:r>
        <w:t>.</w:t>
      </w:r>
    </w:p>
    <w:p w:rsidR="00042914" w:rsidRDefault="00042914" w:rsidP="000E0967">
      <w:pPr>
        <w:spacing w:after="0" w:line="240" w:lineRule="auto"/>
      </w:pPr>
      <w:r>
        <w:t>% uptake of non-mandatory training</w:t>
      </w:r>
    </w:p>
    <w:p w:rsidR="00042914" w:rsidRDefault="000E0967" w:rsidP="000E0967">
      <w:pPr>
        <w:spacing w:after="0" w:line="240" w:lineRule="auto"/>
      </w:pPr>
      <w:r>
        <w:t>White</w:t>
      </w:r>
      <w:r w:rsidR="003E1165">
        <w:t xml:space="preserve">: 61.7% of </w:t>
      </w:r>
      <w:r>
        <w:t>4007</w:t>
      </w:r>
    </w:p>
    <w:p w:rsidR="000E0967" w:rsidRDefault="000E0967" w:rsidP="000E0967">
      <w:pPr>
        <w:spacing w:after="0" w:line="240" w:lineRule="auto"/>
      </w:pPr>
      <w:r>
        <w:t>BME</w:t>
      </w:r>
      <w:r w:rsidR="00042914">
        <w:t>: 56.8% of 1171</w:t>
      </w:r>
    </w:p>
    <w:p w:rsidR="000E0967" w:rsidRDefault="000E0967" w:rsidP="000E0967">
      <w:pPr>
        <w:spacing w:after="0" w:line="240" w:lineRule="auto"/>
      </w:pPr>
    </w:p>
    <w:p w:rsidR="000E0967" w:rsidRDefault="003E1165" w:rsidP="000E0967">
      <w:pPr>
        <w:spacing w:after="0" w:line="240" w:lineRule="auto"/>
      </w:pPr>
      <w:r>
        <w:t xml:space="preserve">Note: </w:t>
      </w:r>
      <w:r w:rsidR="000E0967">
        <w:t>The relative likelihood appears close to 1; however, the odds ratio was 1.2 – the odds of White staff accessing non-mandatory training was about 20% greater than the odds of BME staff accessing non-mandatory training.  Odds ratios give a clearer indication of significant differences when the outcome for both groups is relatively common.</w:t>
      </w:r>
    </w:p>
    <w:p w:rsidR="000E0967" w:rsidRDefault="000E0967" w:rsidP="000E0967">
      <w:pPr>
        <w:spacing w:after="0" w:line="240" w:lineRule="auto"/>
      </w:pPr>
    </w:p>
    <w:p w:rsidR="003E1165" w:rsidRDefault="003E1165" w:rsidP="000E0967">
      <w:pPr>
        <w:spacing w:after="0" w:line="240" w:lineRule="auto"/>
      </w:pPr>
    </w:p>
    <w:p w:rsidR="003E1165" w:rsidRDefault="003E1165" w:rsidP="003E1165">
      <w:pPr>
        <w:spacing w:after="0" w:line="240" w:lineRule="auto"/>
        <w:rPr>
          <w:b/>
        </w:rPr>
      </w:pPr>
      <w:r>
        <w:rPr>
          <w:b/>
        </w:rPr>
        <w:t>Previous</w:t>
      </w:r>
      <w:r w:rsidRPr="00437EB7">
        <w:rPr>
          <w:b/>
        </w:rPr>
        <w:t xml:space="preserve"> reporting year</w:t>
      </w:r>
      <w:r>
        <w:rPr>
          <w:b/>
        </w:rPr>
        <w:t xml:space="preserve"> (17/18)</w:t>
      </w:r>
      <w:r w:rsidRPr="00437EB7">
        <w:rPr>
          <w:b/>
        </w:rPr>
        <w:t>:</w:t>
      </w:r>
    </w:p>
    <w:p w:rsidR="00204CCA" w:rsidRPr="00437EB7" w:rsidRDefault="00204CCA" w:rsidP="003E1165">
      <w:pPr>
        <w:spacing w:after="0" w:line="240" w:lineRule="auto"/>
        <w:rPr>
          <w:b/>
        </w:rPr>
      </w:pPr>
    </w:p>
    <w:p w:rsidR="000E0967" w:rsidRDefault="000E0967" w:rsidP="000E0967">
      <w:pPr>
        <w:spacing w:after="0" w:line="240" w:lineRule="auto"/>
      </w:pPr>
      <w:r>
        <w:t>Relative likelihood</w:t>
      </w:r>
      <w:r w:rsidR="00B7137D">
        <w:t xml:space="preserve"> (White/BME)</w:t>
      </w:r>
      <w:r>
        <w:t xml:space="preserve"> = 1.05</w:t>
      </w:r>
    </w:p>
    <w:p w:rsidR="000E0967" w:rsidRDefault="000E0967" w:rsidP="000E0967">
      <w:pPr>
        <w:spacing w:after="0" w:line="240" w:lineRule="auto"/>
      </w:pPr>
      <w:r>
        <w:t xml:space="preserve">White </w:t>
      </w:r>
      <w:proofErr w:type="gramStart"/>
      <w:r>
        <w:t>staff were</w:t>
      </w:r>
      <w:proofErr w:type="gramEnd"/>
      <w:r>
        <w:t xml:space="preserve"> 1.05 times as likely as BME staff to access non-mandatory training.</w:t>
      </w:r>
    </w:p>
    <w:p w:rsidR="000F0308" w:rsidRDefault="000F0308" w:rsidP="000E0967">
      <w:pPr>
        <w:spacing w:after="0" w:line="240" w:lineRule="auto"/>
      </w:pPr>
      <w:r>
        <w:t>%</w:t>
      </w:r>
      <w:r w:rsidR="00042914">
        <w:t xml:space="preserve"> </w:t>
      </w:r>
      <w:r>
        <w:t>uptake of non-mandatory training</w:t>
      </w:r>
    </w:p>
    <w:p w:rsidR="000E0967" w:rsidRDefault="000E0967" w:rsidP="000E0967">
      <w:pPr>
        <w:spacing w:after="0" w:line="240" w:lineRule="auto"/>
      </w:pPr>
      <w:r>
        <w:t>White</w:t>
      </w:r>
      <w:r w:rsidR="003E1165">
        <w:t>: 62.3% of 4011</w:t>
      </w:r>
    </w:p>
    <w:p w:rsidR="000E0967" w:rsidRDefault="000E0967" w:rsidP="000E0967">
      <w:pPr>
        <w:spacing w:after="0" w:line="240" w:lineRule="auto"/>
      </w:pPr>
      <w:r>
        <w:t>BME</w:t>
      </w:r>
      <w:r w:rsidR="000F0308">
        <w:t>: 59.1% of 1116</w:t>
      </w:r>
    </w:p>
    <w:p w:rsidR="000E0967" w:rsidRDefault="000E0967" w:rsidP="000E0967">
      <w:pPr>
        <w:spacing w:after="0" w:line="240" w:lineRule="auto"/>
      </w:pPr>
    </w:p>
    <w:p w:rsidR="003E1165" w:rsidRDefault="003E1165" w:rsidP="000E0967">
      <w:pPr>
        <w:spacing w:after="0" w:line="240" w:lineRule="auto"/>
      </w:pPr>
    </w:p>
    <w:p w:rsidR="003E1165" w:rsidRPr="0055071C" w:rsidRDefault="003E1165" w:rsidP="003E1165">
      <w:pPr>
        <w:spacing w:after="0" w:line="240" w:lineRule="auto"/>
        <w:rPr>
          <w:b/>
        </w:rPr>
      </w:pPr>
      <w:r w:rsidRPr="0055071C">
        <w:rPr>
          <w:b/>
        </w:rPr>
        <w:t>Narrative:</w:t>
      </w:r>
    </w:p>
    <w:p w:rsidR="000E0967" w:rsidRDefault="000E0967" w:rsidP="000E0967">
      <w:pPr>
        <w:spacing w:after="0" w:line="240" w:lineRule="auto"/>
      </w:pPr>
    </w:p>
    <w:p w:rsidR="00AF6113" w:rsidRDefault="00AF6113" w:rsidP="00AF6113">
      <w:pPr>
        <w:spacing w:after="0" w:line="240" w:lineRule="auto"/>
      </w:pPr>
      <w:r>
        <w:t>In 18/19, White staff were more likely than BME staff to access non-mandatory training (relative likelihood = 1.09).</w:t>
      </w:r>
    </w:p>
    <w:p w:rsidR="00AF6113" w:rsidRDefault="00AF6113" w:rsidP="00AF6113">
      <w:pPr>
        <w:spacing w:after="0" w:line="240" w:lineRule="auto"/>
      </w:pPr>
    </w:p>
    <w:p w:rsidR="00AF6113" w:rsidRDefault="00AF6113" w:rsidP="00AF6113">
      <w:pPr>
        <w:spacing w:after="0" w:line="240" w:lineRule="auto"/>
      </w:pPr>
      <w:r>
        <w:t>This represents a difference to the position seen in 17/18 when White staff and BME staff were similarly likely to access non-mandatory training (relative likelihood = 1.05).</w:t>
      </w:r>
    </w:p>
    <w:p w:rsidR="00AF6113" w:rsidRDefault="00AF6113" w:rsidP="00AF6113">
      <w:pPr>
        <w:spacing w:after="0" w:line="240" w:lineRule="auto"/>
      </w:pPr>
    </w:p>
    <w:p w:rsidR="000E0967" w:rsidRDefault="00AF6113" w:rsidP="00AF6113">
      <w:pPr>
        <w:spacing w:after="0" w:line="240" w:lineRule="auto"/>
      </w:pPr>
      <w:r>
        <w:t xml:space="preserve">Nonetheless, in both 18/19 and 17/18, Asian British staff in particular were less likely to access non-mandatory training (relative likelihoods White/Asian British = 1.19 and 1.15, respectively).  This reflected occupational segregation: Asian British </w:t>
      </w:r>
      <w:proofErr w:type="gramStart"/>
      <w:r>
        <w:t>staff were</w:t>
      </w:r>
      <w:proofErr w:type="gramEnd"/>
      <w:r>
        <w:t xml:space="preserve"> overrepresented in Administrative roles, which undertook less non-mandatory training; whilst Asian British staff were underrepresented in Registered Nursing roles, which undertook more non-mandatory training.</w:t>
      </w:r>
    </w:p>
    <w:p w:rsidR="000E0967" w:rsidRDefault="000E0967" w:rsidP="000E0967">
      <w:pPr>
        <w:spacing w:after="0" w:line="240" w:lineRule="auto"/>
      </w:pPr>
    </w:p>
    <w:p w:rsidR="000E0967" w:rsidRDefault="000E0967" w:rsidP="000E0967">
      <w:pPr>
        <w:spacing w:after="0" w:line="240" w:lineRule="auto"/>
      </w:pPr>
    </w:p>
    <w:p w:rsidR="003E1165" w:rsidRPr="0055071C" w:rsidRDefault="003E1165" w:rsidP="003E1165">
      <w:pPr>
        <w:spacing w:after="0" w:line="240" w:lineRule="auto"/>
        <w:rPr>
          <w:b/>
        </w:rPr>
      </w:pPr>
      <w:r w:rsidRPr="0055071C">
        <w:rPr>
          <w:b/>
        </w:rPr>
        <w:t>Action</w:t>
      </w:r>
      <w:r>
        <w:rPr>
          <w:b/>
        </w:rPr>
        <w:t xml:space="preserve"> Plan</w:t>
      </w:r>
      <w:r w:rsidRPr="0055071C">
        <w:rPr>
          <w:b/>
        </w:rPr>
        <w:t>:</w:t>
      </w:r>
    </w:p>
    <w:p w:rsidR="000E0967" w:rsidRDefault="000E0967" w:rsidP="000E0967">
      <w:pPr>
        <w:spacing w:after="0" w:line="240" w:lineRule="auto"/>
      </w:pPr>
    </w:p>
    <w:p w:rsidR="00AE5D1E" w:rsidRPr="00AE5D1E" w:rsidRDefault="00334001" w:rsidP="00AE5D1E">
      <w:pPr>
        <w:spacing w:after="0" w:line="240" w:lineRule="auto"/>
        <w:rPr>
          <w:rFonts w:cs="Arial"/>
        </w:rPr>
      </w:pPr>
      <w:r>
        <w:rPr>
          <w:rFonts w:eastAsia="Times New Roman" w:cs="Arial"/>
          <w:color w:val="000000"/>
          <w:lang w:eastAsia="en-GB"/>
        </w:rPr>
        <w:t>Items linked to the Trust’s June 2019 WRES Action Plan</w:t>
      </w:r>
      <w:r w:rsidR="00AE5D1E" w:rsidRPr="00AE5D1E">
        <w:rPr>
          <w:rFonts w:eastAsia="Times New Roman" w:cs="Arial"/>
          <w:color w:val="000000"/>
          <w:lang w:eastAsia="en-GB"/>
        </w:rPr>
        <w:t>:</w:t>
      </w:r>
    </w:p>
    <w:p w:rsidR="00AE5D1E" w:rsidRPr="00AE5D1E" w:rsidRDefault="00AE5D1E" w:rsidP="00AE5D1E">
      <w:pPr>
        <w:pStyle w:val="ListParagraph"/>
        <w:numPr>
          <w:ilvl w:val="0"/>
          <w:numId w:val="12"/>
        </w:numPr>
        <w:spacing w:after="0" w:line="240" w:lineRule="auto"/>
        <w:ind w:left="175" w:hanging="141"/>
        <w:rPr>
          <w:rFonts w:ascii="Calibri" w:hAnsi="Calibri" w:cstheme="minorHAnsi"/>
        </w:rPr>
      </w:pPr>
      <w:r w:rsidRPr="00AE5D1E">
        <w:rPr>
          <w:rFonts w:ascii="Calibri" w:hAnsi="Calibri" w:cstheme="minorHAnsi"/>
        </w:rPr>
        <w:t>Development and articulation of career pathways for admin and clerical staff (September 2019)</w:t>
      </w:r>
    </w:p>
    <w:p w:rsidR="000E0967" w:rsidRPr="00AE5D1E" w:rsidRDefault="00AE5D1E" w:rsidP="00AE5D1E">
      <w:pPr>
        <w:pStyle w:val="ListParagraph"/>
        <w:numPr>
          <w:ilvl w:val="0"/>
          <w:numId w:val="12"/>
        </w:numPr>
        <w:spacing w:after="0" w:line="240" w:lineRule="auto"/>
        <w:ind w:left="175" w:hanging="141"/>
        <w:rPr>
          <w:rFonts w:ascii="Calibri" w:hAnsi="Calibri" w:cstheme="minorHAnsi"/>
        </w:rPr>
      </w:pPr>
      <w:r w:rsidRPr="00AE5D1E">
        <w:rPr>
          <w:rFonts w:ascii="Calibri" w:hAnsi="Calibri" w:cstheme="minorHAnsi"/>
        </w:rPr>
        <w:t xml:space="preserve">All staff to be encouraged to complete study leave forms for all non-mandatory training to ensure it is recorded on </w:t>
      </w:r>
      <w:proofErr w:type="spellStart"/>
      <w:r w:rsidRPr="00AE5D1E">
        <w:rPr>
          <w:rFonts w:ascii="Calibri" w:hAnsi="Calibri" w:cstheme="minorHAnsi"/>
        </w:rPr>
        <w:t>uLearn</w:t>
      </w:r>
      <w:proofErr w:type="spellEnd"/>
      <w:r w:rsidRPr="00AE5D1E">
        <w:rPr>
          <w:rFonts w:ascii="Calibri" w:hAnsi="Calibri" w:cstheme="minorHAnsi"/>
        </w:rPr>
        <w:t xml:space="preserve"> (December 2019)</w:t>
      </w:r>
    </w:p>
    <w:p w:rsidR="00AE5D1E" w:rsidRDefault="00AE5D1E">
      <w:pPr>
        <w:rPr>
          <w:b/>
        </w:rPr>
      </w:pPr>
      <w:r>
        <w:rPr>
          <w:b/>
        </w:rPr>
        <w:br w:type="page"/>
      </w:r>
    </w:p>
    <w:p w:rsidR="003E1165" w:rsidRPr="003E1165" w:rsidRDefault="003E1165" w:rsidP="003E1165">
      <w:pPr>
        <w:spacing w:after="0" w:line="240" w:lineRule="auto"/>
        <w:rPr>
          <w:b/>
        </w:rPr>
      </w:pPr>
      <w:proofErr w:type="gramStart"/>
      <w:r w:rsidRPr="003E1165">
        <w:rPr>
          <w:b/>
        </w:rPr>
        <w:lastRenderedPageBreak/>
        <w:t>Indicator 5.</w:t>
      </w:r>
      <w:proofErr w:type="gramEnd"/>
      <w:r w:rsidRPr="003E1165">
        <w:rPr>
          <w:b/>
        </w:rPr>
        <w:t xml:space="preserve"> </w:t>
      </w:r>
      <w:proofErr w:type="gramStart"/>
      <w:r w:rsidRPr="003E1165">
        <w:rPr>
          <w:b/>
        </w:rPr>
        <w:t>Percentage of staff experiencing harassment, bullying or abuse from patients, relatives or the public in last 12 months.</w:t>
      </w:r>
      <w:proofErr w:type="gramEnd"/>
    </w:p>
    <w:p w:rsidR="003E1165" w:rsidRDefault="003E1165" w:rsidP="003E1165">
      <w:pPr>
        <w:spacing w:after="0" w:line="240" w:lineRule="auto"/>
      </w:pPr>
    </w:p>
    <w:p w:rsidR="003E1165" w:rsidRDefault="003E1165" w:rsidP="003E1165">
      <w:pPr>
        <w:spacing w:after="0" w:line="240" w:lineRule="auto"/>
      </w:pPr>
    </w:p>
    <w:p w:rsidR="003E1165" w:rsidRDefault="003E1165" w:rsidP="003E1165">
      <w:pPr>
        <w:spacing w:after="0" w:line="240" w:lineRule="auto"/>
        <w:rPr>
          <w:b/>
        </w:rPr>
      </w:pPr>
      <w:r w:rsidRPr="00437EB7">
        <w:rPr>
          <w:b/>
        </w:rPr>
        <w:t>Current reporting year</w:t>
      </w:r>
      <w:r>
        <w:rPr>
          <w:b/>
        </w:rPr>
        <w:t xml:space="preserve"> (Staff Survey 2018)</w:t>
      </w:r>
      <w:r w:rsidRPr="00437EB7">
        <w:rPr>
          <w:b/>
        </w:rPr>
        <w:t>:</w:t>
      </w:r>
    </w:p>
    <w:p w:rsidR="00AA74DE" w:rsidRPr="00437EB7" w:rsidRDefault="00AA74DE" w:rsidP="003E1165">
      <w:pPr>
        <w:spacing w:after="0" w:line="240" w:lineRule="auto"/>
        <w:rPr>
          <w:b/>
        </w:rPr>
      </w:pPr>
    </w:p>
    <w:p w:rsidR="000F0308" w:rsidRDefault="000F0308" w:rsidP="003E1165">
      <w:pPr>
        <w:spacing w:after="0" w:line="240" w:lineRule="auto"/>
      </w:pPr>
      <w:r>
        <w:t xml:space="preserve">% experiencing harassment, bullying or abuse from patients, </w:t>
      </w:r>
      <w:proofErr w:type="gramStart"/>
      <w:r>
        <w:t>relatives  or</w:t>
      </w:r>
      <w:proofErr w:type="gramEnd"/>
      <w:r>
        <w:t xml:space="preserve"> the public in last 12 months</w:t>
      </w:r>
    </w:p>
    <w:p w:rsidR="003E1165" w:rsidRDefault="003E1165" w:rsidP="003E1165">
      <w:pPr>
        <w:spacing w:after="0" w:line="240" w:lineRule="auto"/>
      </w:pPr>
      <w:r>
        <w:t>White: 23.1% of 1991</w:t>
      </w:r>
    </w:p>
    <w:p w:rsidR="003E1165" w:rsidRDefault="003E1165" w:rsidP="003E1165">
      <w:pPr>
        <w:spacing w:after="0" w:line="240" w:lineRule="auto"/>
      </w:pPr>
      <w:r>
        <w:t>BME:  24.0% of 488</w:t>
      </w:r>
    </w:p>
    <w:p w:rsidR="00094DB5" w:rsidRDefault="00094DB5" w:rsidP="003E1165">
      <w:pPr>
        <w:spacing w:after="0" w:line="240" w:lineRule="auto"/>
      </w:pPr>
    </w:p>
    <w:p w:rsidR="003E1165" w:rsidRDefault="003E1165" w:rsidP="003E1165">
      <w:pPr>
        <w:spacing w:after="0" w:line="240" w:lineRule="auto"/>
      </w:pPr>
    </w:p>
    <w:p w:rsidR="00AA74DE" w:rsidRDefault="00AA74DE" w:rsidP="003E1165">
      <w:pPr>
        <w:spacing w:after="0" w:line="240" w:lineRule="auto"/>
      </w:pPr>
    </w:p>
    <w:p w:rsidR="003E1165" w:rsidRDefault="003E1165" w:rsidP="003E1165">
      <w:pPr>
        <w:spacing w:after="0" w:line="240" w:lineRule="auto"/>
        <w:rPr>
          <w:b/>
        </w:rPr>
      </w:pPr>
      <w:r>
        <w:rPr>
          <w:b/>
        </w:rPr>
        <w:t>Previous</w:t>
      </w:r>
      <w:r w:rsidRPr="00437EB7">
        <w:rPr>
          <w:b/>
        </w:rPr>
        <w:t xml:space="preserve"> reporting year</w:t>
      </w:r>
      <w:r>
        <w:rPr>
          <w:b/>
        </w:rPr>
        <w:t xml:space="preserve"> (Staff Survey 2017)</w:t>
      </w:r>
      <w:r w:rsidRPr="00437EB7">
        <w:rPr>
          <w:b/>
        </w:rPr>
        <w:t>:</w:t>
      </w:r>
    </w:p>
    <w:p w:rsidR="00AA74DE" w:rsidRDefault="00AA74DE" w:rsidP="003E1165">
      <w:pPr>
        <w:spacing w:after="0" w:line="240" w:lineRule="auto"/>
      </w:pPr>
    </w:p>
    <w:p w:rsidR="000F0308" w:rsidRDefault="000F0308" w:rsidP="003E1165">
      <w:pPr>
        <w:spacing w:after="0" w:line="240" w:lineRule="auto"/>
      </w:pPr>
      <w:r>
        <w:t xml:space="preserve">% experiencing harassment, bullying or abuse from patients, </w:t>
      </w:r>
      <w:proofErr w:type="gramStart"/>
      <w:r>
        <w:t>relatives  or</w:t>
      </w:r>
      <w:proofErr w:type="gramEnd"/>
      <w:r>
        <w:t xml:space="preserve"> the public in last 12 months</w:t>
      </w:r>
    </w:p>
    <w:p w:rsidR="003E1165" w:rsidRDefault="003E1165" w:rsidP="003E1165">
      <w:pPr>
        <w:spacing w:after="0" w:line="240" w:lineRule="auto"/>
      </w:pPr>
      <w:r>
        <w:t>White: 24.7% of 1780</w:t>
      </w:r>
    </w:p>
    <w:p w:rsidR="003E1165" w:rsidRDefault="003E1165" w:rsidP="003E1165">
      <w:pPr>
        <w:spacing w:after="0" w:line="240" w:lineRule="auto"/>
      </w:pPr>
      <w:r>
        <w:t>BME: 23.0% of 379</w:t>
      </w:r>
      <w:r>
        <w:tab/>
      </w:r>
    </w:p>
    <w:p w:rsidR="003E1165" w:rsidRDefault="003E1165" w:rsidP="003E1165">
      <w:pPr>
        <w:spacing w:after="0" w:line="240" w:lineRule="auto"/>
      </w:pPr>
    </w:p>
    <w:p w:rsidR="003E1165" w:rsidRDefault="003E1165" w:rsidP="003E1165">
      <w:pPr>
        <w:spacing w:after="0" w:line="240" w:lineRule="auto"/>
      </w:pPr>
    </w:p>
    <w:p w:rsidR="00AA74DE" w:rsidRDefault="00AA74DE" w:rsidP="003E1165">
      <w:pPr>
        <w:spacing w:after="0" w:line="240" w:lineRule="auto"/>
      </w:pPr>
    </w:p>
    <w:p w:rsidR="003E1165" w:rsidRPr="0055071C" w:rsidRDefault="003E1165" w:rsidP="003E1165">
      <w:pPr>
        <w:spacing w:after="0" w:line="240" w:lineRule="auto"/>
        <w:rPr>
          <w:b/>
        </w:rPr>
      </w:pPr>
      <w:r w:rsidRPr="0055071C">
        <w:rPr>
          <w:b/>
        </w:rPr>
        <w:t>Narrative:</w:t>
      </w:r>
    </w:p>
    <w:p w:rsidR="003E1165" w:rsidRDefault="003E1165" w:rsidP="003E1165">
      <w:pPr>
        <w:spacing w:after="0" w:line="240" w:lineRule="auto"/>
      </w:pPr>
    </w:p>
    <w:p w:rsidR="00AF6113" w:rsidRDefault="00AF6113" w:rsidP="00AF6113">
      <w:pPr>
        <w:spacing w:after="0" w:line="240" w:lineRule="auto"/>
      </w:pPr>
      <w:r>
        <w:t>The 2018 Staff Survey indicated that BME and White people were similarly likely to experience harassment, bullying or abuse from patients, relatives or the public (23.1% of 1991 White staff and 24.0% of 488 BME staff).</w:t>
      </w:r>
    </w:p>
    <w:p w:rsidR="00AF6113" w:rsidRDefault="00AF6113" w:rsidP="00AF6113">
      <w:pPr>
        <w:spacing w:after="0" w:line="240" w:lineRule="auto"/>
      </w:pPr>
    </w:p>
    <w:p w:rsidR="003E1165" w:rsidRDefault="00AF6113" w:rsidP="00AF6113">
      <w:pPr>
        <w:spacing w:after="0" w:line="240" w:lineRule="auto"/>
      </w:pPr>
      <w:r>
        <w:t>In previous years, further analysis has indicated a specific problem for Black British staff in this area.  In 2016, 47.2% of 72 Black British respondents experienced harassment, bullying or abuse from patients, relatives or the public, and in 2015, 47.0% of 83 Black British respondents experienced harassment, bullying or abuse from patients, relatives or the public.  However, more recently, in 2018 and 2017, the level of harassment, bullying or abuse from patients, relatives or the public experienced by Black British staff was lower than in previous years: 33.3% of 81 Black British respondents in 2018 and 35.5% of 62 Black British respondents in 2017.</w:t>
      </w:r>
    </w:p>
    <w:p w:rsidR="003E1165" w:rsidRDefault="003E1165" w:rsidP="003E1165">
      <w:pPr>
        <w:spacing w:after="0" w:line="240" w:lineRule="auto"/>
      </w:pPr>
    </w:p>
    <w:p w:rsidR="003E1165" w:rsidRDefault="003E1165" w:rsidP="003E1165">
      <w:pPr>
        <w:spacing w:after="0" w:line="240" w:lineRule="auto"/>
      </w:pPr>
    </w:p>
    <w:p w:rsidR="003E1165" w:rsidRPr="0055071C" w:rsidRDefault="003E1165" w:rsidP="003E1165">
      <w:pPr>
        <w:spacing w:after="0" w:line="240" w:lineRule="auto"/>
        <w:rPr>
          <w:b/>
        </w:rPr>
      </w:pPr>
      <w:r w:rsidRPr="0055071C">
        <w:rPr>
          <w:b/>
        </w:rPr>
        <w:t>Action</w:t>
      </w:r>
      <w:r>
        <w:rPr>
          <w:b/>
        </w:rPr>
        <w:t xml:space="preserve"> Plan</w:t>
      </w:r>
      <w:r w:rsidRPr="0055071C">
        <w:rPr>
          <w:b/>
        </w:rPr>
        <w:t>:</w:t>
      </w:r>
    </w:p>
    <w:p w:rsidR="003E1165" w:rsidRDefault="003E1165" w:rsidP="00AE5D1E">
      <w:pPr>
        <w:spacing w:after="0" w:line="240" w:lineRule="auto"/>
      </w:pPr>
    </w:p>
    <w:p w:rsidR="00AE5D1E" w:rsidRPr="00126387" w:rsidRDefault="00334001" w:rsidP="00AE5D1E">
      <w:pPr>
        <w:spacing w:after="0" w:line="240" w:lineRule="auto"/>
        <w:rPr>
          <w:rFonts w:cs="Arial"/>
        </w:rPr>
      </w:pPr>
      <w:r w:rsidRPr="00126387">
        <w:rPr>
          <w:rFonts w:eastAsia="Times New Roman" w:cs="Arial"/>
          <w:color w:val="000000"/>
          <w:lang w:eastAsia="en-GB"/>
        </w:rPr>
        <w:t>Items linked to the Trust’s June 2019 WRES Action Plan</w:t>
      </w:r>
      <w:r w:rsidR="00AE5D1E" w:rsidRPr="00126387">
        <w:rPr>
          <w:rFonts w:eastAsia="Times New Roman" w:cs="Arial"/>
          <w:color w:val="000000"/>
          <w:lang w:eastAsia="en-GB"/>
        </w:rPr>
        <w:t>:</w:t>
      </w:r>
    </w:p>
    <w:p w:rsidR="00AE5D1E" w:rsidRPr="00126387" w:rsidRDefault="00AE5D1E" w:rsidP="00AE5D1E">
      <w:pPr>
        <w:pStyle w:val="ListParagraph"/>
        <w:numPr>
          <w:ilvl w:val="0"/>
          <w:numId w:val="13"/>
        </w:numPr>
        <w:spacing w:after="0" w:line="240" w:lineRule="auto"/>
        <w:ind w:left="175" w:hanging="141"/>
        <w:rPr>
          <w:rFonts w:eastAsia="Times New Roman" w:cs="Arial"/>
          <w:color w:val="000000"/>
          <w:lang w:eastAsia="en-GB"/>
        </w:rPr>
      </w:pPr>
      <w:r w:rsidRPr="00126387">
        <w:rPr>
          <w:rFonts w:cstheme="minorHAnsi"/>
        </w:rPr>
        <w:t>Launch a zero tolerance campaign in relation to less favourable and discriminatory behaviour towards staff (August 2019)</w:t>
      </w:r>
    </w:p>
    <w:p w:rsidR="003E1165" w:rsidRDefault="003E1165" w:rsidP="00AE5D1E">
      <w:pPr>
        <w:spacing w:after="0" w:line="240" w:lineRule="auto"/>
      </w:pPr>
    </w:p>
    <w:p w:rsidR="00F16890" w:rsidRDefault="00F16890" w:rsidP="00AE5D1E">
      <w:pPr>
        <w:spacing w:after="0" w:line="240" w:lineRule="auto"/>
      </w:pPr>
    </w:p>
    <w:p w:rsidR="00F16890" w:rsidRDefault="00F16890" w:rsidP="003E1165">
      <w:pPr>
        <w:spacing w:after="0" w:line="240" w:lineRule="auto"/>
      </w:pPr>
    </w:p>
    <w:p w:rsidR="00F16890" w:rsidRDefault="00F16890" w:rsidP="003E1165">
      <w:pPr>
        <w:spacing w:after="0" w:line="240" w:lineRule="auto"/>
      </w:pPr>
    </w:p>
    <w:p w:rsidR="00F16890" w:rsidRDefault="00F16890" w:rsidP="003E1165">
      <w:pPr>
        <w:spacing w:after="0" w:line="240" w:lineRule="auto"/>
      </w:pPr>
    </w:p>
    <w:p w:rsidR="00AE5D1E" w:rsidRDefault="00AE5D1E">
      <w:pPr>
        <w:rPr>
          <w:b/>
        </w:rPr>
      </w:pPr>
      <w:r>
        <w:rPr>
          <w:b/>
        </w:rPr>
        <w:br w:type="page"/>
      </w:r>
    </w:p>
    <w:p w:rsidR="00F16890" w:rsidRPr="00F16890" w:rsidRDefault="00F16890" w:rsidP="00F16890">
      <w:pPr>
        <w:spacing w:after="0" w:line="240" w:lineRule="auto"/>
        <w:rPr>
          <w:b/>
        </w:rPr>
      </w:pPr>
      <w:proofErr w:type="gramStart"/>
      <w:r w:rsidRPr="00F16890">
        <w:rPr>
          <w:b/>
        </w:rPr>
        <w:lastRenderedPageBreak/>
        <w:t>Indicator 6.</w:t>
      </w:r>
      <w:proofErr w:type="gramEnd"/>
      <w:r w:rsidRPr="00F16890">
        <w:rPr>
          <w:b/>
        </w:rPr>
        <w:t xml:space="preserve"> </w:t>
      </w:r>
      <w:proofErr w:type="gramStart"/>
      <w:r w:rsidRPr="00F16890">
        <w:rPr>
          <w:b/>
        </w:rPr>
        <w:t>Percentage of staff experiencing harassment, bullying or abuse from staff in last 12 months.</w:t>
      </w:r>
      <w:proofErr w:type="gramEnd"/>
    </w:p>
    <w:p w:rsidR="00F16890" w:rsidRDefault="00F16890" w:rsidP="00F16890">
      <w:pPr>
        <w:spacing w:after="0" w:line="240" w:lineRule="auto"/>
      </w:pPr>
    </w:p>
    <w:p w:rsidR="00F16890" w:rsidRDefault="00F16890" w:rsidP="00F16890">
      <w:pPr>
        <w:spacing w:after="0" w:line="240" w:lineRule="auto"/>
      </w:pPr>
    </w:p>
    <w:p w:rsidR="00F16890" w:rsidRDefault="00F16890" w:rsidP="00F16890">
      <w:pPr>
        <w:spacing w:after="0" w:line="240" w:lineRule="auto"/>
        <w:rPr>
          <w:b/>
        </w:rPr>
      </w:pPr>
      <w:r w:rsidRPr="00437EB7">
        <w:rPr>
          <w:b/>
        </w:rPr>
        <w:t>Current reporting year</w:t>
      </w:r>
      <w:r>
        <w:rPr>
          <w:b/>
        </w:rPr>
        <w:t xml:space="preserve"> (Staff Survey 2018)</w:t>
      </w:r>
      <w:r w:rsidRPr="00437EB7">
        <w:rPr>
          <w:b/>
        </w:rPr>
        <w:t>:</w:t>
      </w:r>
    </w:p>
    <w:p w:rsidR="001702E8" w:rsidRPr="00437EB7" w:rsidRDefault="001702E8" w:rsidP="00F16890">
      <w:pPr>
        <w:spacing w:after="0" w:line="240" w:lineRule="auto"/>
        <w:rPr>
          <w:b/>
        </w:rPr>
      </w:pPr>
    </w:p>
    <w:p w:rsidR="00F16890" w:rsidRDefault="00F16890" w:rsidP="00F16890">
      <w:pPr>
        <w:spacing w:after="0" w:line="240" w:lineRule="auto"/>
      </w:pPr>
      <w:r>
        <w:t>% experiencing harassment, bullying or abuse from staff in last 12 months</w:t>
      </w:r>
    </w:p>
    <w:p w:rsidR="00F16890" w:rsidRDefault="00F16890" w:rsidP="00F16890">
      <w:pPr>
        <w:spacing w:after="0" w:line="240" w:lineRule="auto"/>
      </w:pPr>
      <w:r>
        <w:t>White: 18.8% of 1994</w:t>
      </w:r>
    </w:p>
    <w:p w:rsidR="00094DB5" w:rsidRDefault="00F16890" w:rsidP="00F16890">
      <w:pPr>
        <w:spacing w:after="0" w:line="240" w:lineRule="auto"/>
      </w:pPr>
      <w:r>
        <w:t>BME: 20.1% of 487</w:t>
      </w:r>
    </w:p>
    <w:p w:rsidR="00F16890" w:rsidRDefault="00F16890" w:rsidP="00F16890">
      <w:pPr>
        <w:spacing w:after="0" w:line="240" w:lineRule="auto"/>
      </w:pPr>
      <w:r>
        <w:tab/>
      </w:r>
    </w:p>
    <w:p w:rsidR="00F16890" w:rsidRDefault="00F16890" w:rsidP="00F16890">
      <w:pPr>
        <w:spacing w:after="0" w:line="240" w:lineRule="auto"/>
      </w:pPr>
    </w:p>
    <w:p w:rsidR="00F16890" w:rsidRDefault="00F16890" w:rsidP="00F16890">
      <w:pPr>
        <w:spacing w:after="0" w:line="240" w:lineRule="auto"/>
      </w:pPr>
    </w:p>
    <w:p w:rsidR="00F16890" w:rsidRDefault="00F16890" w:rsidP="00F16890">
      <w:pPr>
        <w:spacing w:after="0" w:line="240" w:lineRule="auto"/>
        <w:rPr>
          <w:b/>
        </w:rPr>
      </w:pPr>
      <w:r>
        <w:rPr>
          <w:b/>
        </w:rPr>
        <w:t>Previous</w:t>
      </w:r>
      <w:r w:rsidRPr="00437EB7">
        <w:rPr>
          <w:b/>
        </w:rPr>
        <w:t xml:space="preserve"> reporting year</w:t>
      </w:r>
      <w:r>
        <w:rPr>
          <w:b/>
        </w:rPr>
        <w:t xml:space="preserve"> (Staff Survey 2017)</w:t>
      </w:r>
      <w:r w:rsidRPr="00437EB7">
        <w:rPr>
          <w:b/>
        </w:rPr>
        <w:t>:</w:t>
      </w:r>
    </w:p>
    <w:p w:rsidR="001702E8" w:rsidRDefault="001702E8" w:rsidP="00F16890">
      <w:pPr>
        <w:spacing w:after="0" w:line="240" w:lineRule="auto"/>
      </w:pPr>
    </w:p>
    <w:p w:rsidR="00F16890" w:rsidRDefault="00F16890" w:rsidP="00F16890">
      <w:pPr>
        <w:spacing w:after="0" w:line="240" w:lineRule="auto"/>
      </w:pPr>
      <w:r>
        <w:t>% experiencing harassment, bullying or abuse from staff in last 12 months</w:t>
      </w:r>
    </w:p>
    <w:p w:rsidR="00F16890" w:rsidRDefault="00F16890" w:rsidP="00F16890">
      <w:pPr>
        <w:spacing w:after="0" w:line="240" w:lineRule="auto"/>
      </w:pPr>
      <w:r>
        <w:t>White</w:t>
      </w:r>
      <w:r w:rsidR="000F0308">
        <w:t>: 19.7% of 1784</w:t>
      </w:r>
    </w:p>
    <w:p w:rsidR="00094DB5" w:rsidRDefault="00F16890" w:rsidP="00F16890">
      <w:pPr>
        <w:spacing w:after="0" w:line="240" w:lineRule="auto"/>
      </w:pPr>
      <w:r>
        <w:t>BME</w:t>
      </w:r>
      <w:r w:rsidR="000F0308">
        <w:t xml:space="preserve">: 18.5% of </w:t>
      </w:r>
      <w:r>
        <w:t>378</w:t>
      </w:r>
    </w:p>
    <w:p w:rsidR="00F16890" w:rsidRDefault="00F16890" w:rsidP="00F16890">
      <w:pPr>
        <w:spacing w:after="0" w:line="240" w:lineRule="auto"/>
      </w:pPr>
      <w:r>
        <w:tab/>
      </w:r>
    </w:p>
    <w:p w:rsidR="00F16890" w:rsidRDefault="00F16890" w:rsidP="00F16890">
      <w:pPr>
        <w:spacing w:after="0" w:line="240" w:lineRule="auto"/>
      </w:pPr>
    </w:p>
    <w:p w:rsidR="000F0308" w:rsidRDefault="000F0308" w:rsidP="00F16890">
      <w:pPr>
        <w:spacing w:after="0" w:line="240" w:lineRule="auto"/>
      </w:pPr>
    </w:p>
    <w:p w:rsidR="00F16890" w:rsidRPr="0055071C" w:rsidRDefault="00F16890" w:rsidP="00F16890">
      <w:pPr>
        <w:spacing w:after="0" w:line="240" w:lineRule="auto"/>
        <w:rPr>
          <w:b/>
        </w:rPr>
      </w:pPr>
      <w:r w:rsidRPr="0055071C">
        <w:rPr>
          <w:b/>
        </w:rPr>
        <w:t>Narrative:</w:t>
      </w:r>
    </w:p>
    <w:p w:rsidR="00F16890" w:rsidRDefault="00F16890" w:rsidP="00F16890">
      <w:pPr>
        <w:spacing w:after="0" w:line="240" w:lineRule="auto"/>
      </w:pPr>
    </w:p>
    <w:p w:rsidR="00F16890" w:rsidRDefault="00AF6113" w:rsidP="00F16890">
      <w:pPr>
        <w:spacing w:after="0" w:line="240" w:lineRule="auto"/>
      </w:pPr>
      <w:r w:rsidRPr="00AF6113">
        <w:t>The 2018 Staff Survey indicated that BME and White people were similarly likely to experience harassment, bullying or abuse from staff (18.8% of 1994 White staff and 20.1% of 487 BME staff)</w:t>
      </w:r>
      <w:r w:rsidR="00F16890">
        <w:t>.</w:t>
      </w:r>
    </w:p>
    <w:p w:rsidR="00F16890" w:rsidRDefault="00F16890" w:rsidP="00F16890">
      <w:pPr>
        <w:spacing w:after="0" w:line="240" w:lineRule="auto"/>
      </w:pPr>
    </w:p>
    <w:p w:rsidR="00F16890" w:rsidRDefault="00F16890" w:rsidP="00F16890">
      <w:pPr>
        <w:spacing w:after="0" w:line="240" w:lineRule="auto"/>
      </w:pPr>
      <w:r>
        <w:t xml:space="preserve">However, further analysis indicated that Black British </w:t>
      </w:r>
      <w:proofErr w:type="gramStart"/>
      <w:r>
        <w:t>staff in particular were</w:t>
      </w:r>
      <w:proofErr w:type="gramEnd"/>
      <w:r>
        <w:t xml:space="preserve"> more likely to experience harassment, bullying or abuse from colleagues other than managers: 32.9% of 82 Black British respondents compared to 1</w:t>
      </w:r>
      <w:r w:rsidR="001702E8">
        <w:t xml:space="preserve">3.6% of 1993 White respondents.  </w:t>
      </w:r>
      <w:r>
        <w:t>A similar position was seen in the 2017 Staff Survey in terms of harassment, bullying or abuse from colleagues other than managers: 37.8% of 61 Black British respondents compared to 13.6% of 1771 White respondents.</w:t>
      </w:r>
    </w:p>
    <w:p w:rsidR="00F16890" w:rsidRDefault="00F16890" w:rsidP="00F16890">
      <w:pPr>
        <w:spacing w:after="0" w:line="240" w:lineRule="auto"/>
      </w:pPr>
    </w:p>
    <w:p w:rsidR="00F16890" w:rsidRDefault="00F16890" w:rsidP="00F16890">
      <w:pPr>
        <w:spacing w:after="0" w:line="240" w:lineRule="auto"/>
      </w:pPr>
    </w:p>
    <w:p w:rsidR="00F16890" w:rsidRPr="0055071C" w:rsidRDefault="00F16890" w:rsidP="00F16890">
      <w:pPr>
        <w:spacing w:after="0" w:line="240" w:lineRule="auto"/>
        <w:rPr>
          <w:b/>
        </w:rPr>
      </w:pPr>
      <w:r w:rsidRPr="0055071C">
        <w:rPr>
          <w:b/>
        </w:rPr>
        <w:t>Action</w:t>
      </w:r>
      <w:r>
        <w:rPr>
          <w:b/>
        </w:rPr>
        <w:t xml:space="preserve"> Plan</w:t>
      </w:r>
      <w:r w:rsidRPr="0055071C">
        <w:rPr>
          <w:b/>
        </w:rPr>
        <w:t>:</w:t>
      </w:r>
    </w:p>
    <w:p w:rsidR="00F16890" w:rsidRPr="00AE5D1E" w:rsidRDefault="00F16890" w:rsidP="00AE5D1E">
      <w:pPr>
        <w:spacing w:after="0" w:line="240" w:lineRule="auto"/>
      </w:pPr>
    </w:p>
    <w:p w:rsidR="00AE5D1E" w:rsidRPr="00AE5D1E" w:rsidRDefault="00334001" w:rsidP="00AE5D1E">
      <w:pPr>
        <w:spacing w:after="0" w:line="240" w:lineRule="auto"/>
        <w:rPr>
          <w:rFonts w:eastAsia="Times New Roman" w:cs="Arial"/>
          <w:color w:val="000000"/>
          <w:lang w:eastAsia="en-GB"/>
        </w:rPr>
      </w:pPr>
      <w:r>
        <w:rPr>
          <w:rFonts w:eastAsia="Times New Roman" w:cs="Arial"/>
          <w:color w:val="000000"/>
          <w:lang w:eastAsia="en-GB"/>
        </w:rPr>
        <w:t>Items linked to the Trust’s June 2019 WRES Action Plan</w:t>
      </w:r>
      <w:r w:rsidR="00AE5D1E" w:rsidRPr="00AE5D1E">
        <w:rPr>
          <w:rFonts w:eastAsia="Times New Roman" w:cs="Arial"/>
          <w:color w:val="000000"/>
          <w:lang w:eastAsia="en-GB"/>
        </w:rPr>
        <w:t>:</w:t>
      </w:r>
    </w:p>
    <w:p w:rsidR="00AE5D1E" w:rsidRPr="00AE5D1E" w:rsidRDefault="00AE5D1E" w:rsidP="00AE5D1E">
      <w:pPr>
        <w:pStyle w:val="ListParagraph"/>
        <w:numPr>
          <w:ilvl w:val="0"/>
          <w:numId w:val="13"/>
        </w:numPr>
        <w:spacing w:after="0" w:line="240" w:lineRule="auto"/>
        <w:ind w:left="175" w:hanging="141"/>
        <w:rPr>
          <w:rFonts w:cstheme="minorHAnsi"/>
        </w:rPr>
      </w:pPr>
      <w:r w:rsidRPr="00AE5D1E">
        <w:rPr>
          <w:rFonts w:cstheme="minorHAnsi"/>
        </w:rPr>
        <w:t>Launch a zero tolerance campaign in relation to less favourable and discriminatory behaviour towards staff (August 2019)</w:t>
      </w:r>
    </w:p>
    <w:p w:rsidR="00AE5D1E" w:rsidRPr="00AE5D1E" w:rsidRDefault="00AE5D1E" w:rsidP="00AE5D1E">
      <w:pPr>
        <w:pStyle w:val="ListParagraph"/>
        <w:numPr>
          <w:ilvl w:val="0"/>
          <w:numId w:val="13"/>
        </w:numPr>
        <w:spacing w:after="0" w:line="240" w:lineRule="auto"/>
        <w:ind w:left="175" w:hanging="141"/>
        <w:rPr>
          <w:rFonts w:cstheme="minorHAnsi"/>
        </w:rPr>
      </w:pPr>
      <w:r w:rsidRPr="00AE5D1E">
        <w:rPr>
          <w:rFonts w:cstheme="minorHAnsi"/>
        </w:rPr>
        <w:t>To build race equality objectives into managers</w:t>
      </w:r>
      <w:r w:rsidR="00954A94">
        <w:rPr>
          <w:rFonts w:cstheme="minorHAnsi"/>
        </w:rPr>
        <w:t>’</w:t>
      </w:r>
      <w:r w:rsidRPr="00AE5D1E">
        <w:rPr>
          <w:rFonts w:cstheme="minorHAnsi"/>
        </w:rPr>
        <w:t xml:space="preserve"> appraisals (December 2019)</w:t>
      </w:r>
    </w:p>
    <w:p w:rsidR="00AE5D1E" w:rsidRPr="00AE5D1E" w:rsidRDefault="00AE5D1E" w:rsidP="00AE5D1E">
      <w:pPr>
        <w:pStyle w:val="ListParagraph"/>
        <w:numPr>
          <w:ilvl w:val="0"/>
          <w:numId w:val="13"/>
        </w:numPr>
        <w:spacing w:after="0" w:line="240" w:lineRule="auto"/>
        <w:ind w:left="175" w:hanging="141"/>
        <w:rPr>
          <w:rFonts w:cstheme="minorHAnsi"/>
        </w:rPr>
      </w:pPr>
      <w:r w:rsidRPr="00AE5D1E">
        <w:rPr>
          <w:rFonts w:cstheme="minorHAnsi"/>
        </w:rPr>
        <w:t>Review anti-bullying and harassment resources to ensure that the service is accessible to all (September 2019)</w:t>
      </w:r>
    </w:p>
    <w:p w:rsidR="00042914" w:rsidRDefault="00042914" w:rsidP="00F16890">
      <w:pPr>
        <w:spacing w:after="0" w:line="240" w:lineRule="auto"/>
      </w:pPr>
    </w:p>
    <w:p w:rsidR="00042914" w:rsidRDefault="00042914" w:rsidP="00F16890">
      <w:pPr>
        <w:spacing w:after="0" w:line="240" w:lineRule="auto"/>
      </w:pPr>
    </w:p>
    <w:p w:rsidR="00042914" w:rsidRDefault="00042914" w:rsidP="00F16890">
      <w:pPr>
        <w:spacing w:after="0" w:line="240" w:lineRule="auto"/>
      </w:pPr>
    </w:p>
    <w:p w:rsidR="00042914" w:rsidRDefault="00042914" w:rsidP="00F16890">
      <w:pPr>
        <w:spacing w:after="0" w:line="240" w:lineRule="auto"/>
      </w:pPr>
    </w:p>
    <w:p w:rsidR="001702E8" w:rsidRDefault="001702E8" w:rsidP="00F16890">
      <w:pPr>
        <w:spacing w:after="0" w:line="240" w:lineRule="auto"/>
      </w:pPr>
    </w:p>
    <w:p w:rsidR="001702E8" w:rsidRDefault="001702E8" w:rsidP="00F16890">
      <w:pPr>
        <w:spacing w:after="0" w:line="240" w:lineRule="auto"/>
      </w:pPr>
    </w:p>
    <w:p w:rsidR="001702E8" w:rsidRDefault="001702E8" w:rsidP="00F16890">
      <w:pPr>
        <w:spacing w:after="0" w:line="240" w:lineRule="auto"/>
      </w:pPr>
    </w:p>
    <w:p w:rsidR="00AE5D1E" w:rsidRDefault="00AE5D1E">
      <w:pPr>
        <w:rPr>
          <w:b/>
        </w:rPr>
      </w:pPr>
      <w:r>
        <w:rPr>
          <w:b/>
        </w:rPr>
        <w:br w:type="page"/>
      </w:r>
    </w:p>
    <w:p w:rsidR="00042914" w:rsidRPr="00042914" w:rsidRDefault="00042914" w:rsidP="00042914">
      <w:pPr>
        <w:spacing w:after="0" w:line="240" w:lineRule="auto"/>
        <w:rPr>
          <w:b/>
        </w:rPr>
      </w:pPr>
      <w:proofErr w:type="gramStart"/>
      <w:r w:rsidRPr="00042914">
        <w:rPr>
          <w:b/>
        </w:rPr>
        <w:lastRenderedPageBreak/>
        <w:t>Indicator 7.</w:t>
      </w:r>
      <w:proofErr w:type="gramEnd"/>
      <w:r w:rsidRPr="00042914">
        <w:rPr>
          <w:b/>
        </w:rPr>
        <w:t xml:space="preserve"> </w:t>
      </w:r>
      <w:proofErr w:type="gramStart"/>
      <w:r w:rsidRPr="00042914">
        <w:rPr>
          <w:b/>
        </w:rPr>
        <w:t xml:space="preserve">Percentage believing that </w:t>
      </w:r>
      <w:r w:rsidR="00EC0001">
        <w:rPr>
          <w:b/>
        </w:rPr>
        <w:t>the T</w:t>
      </w:r>
      <w:r w:rsidRPr="00042914">
        <w:rPr>
          <w:b/>
        </w:rPr>
        <w:t>rust provides equal opportunities for career progression or promotion.</w:t>
      </w:r>
      <w:proofErr w:type="gramEnd"/>
    </w:p>
    <w:p w:rsidR="00042914" w:rsidRDefault="00042914" w:rsidP="00042914">
      <w:pPr>
        <w:spacing w:after="0" w:line="240" w:lineRule="auto"/>
      </w:pPr>
    </w:p>
    <w:p w:rsidR="00042914" w:rsidRDefault="00042914" w:rsidP="00042914">
      <w:pPr>
        <w:spacing w:after="0" w:line="240" w:lineRule="auto"/>
      </w:pPr>
    </w:p>
    <w:p w:rsidR="00042914" w:rsidRDefault="00042914" w:rsidP="00042914">
      <w:pPr>
        <w:spacing w:after="0" w:line="240" w:lineRule="auto"/>
        <w:rPr>
          <w:b/>
        </w:rPr>
      </w:pPr>
      <w:r w:rsidRPr="00437EB7">
        <w:rPr>
          <w:b/>
        </w:rPr>
        <w:t>Current reporting year</w:t>
      </w:r>
      <w:r>
        <w:rPr>
          <w:b/>
        </w:rPr>
        <w:t xml:space="preserve"> (Staff Survey 2018)</w:t>
      </w:r>
      <w:r w:rsidRPr="00437EB7">
        <w:rPr>
          <w:b/>
        </w:rPr>
        <w:t>:</w:t>
      </w:r>
    </w:p>
    <w:p w:rsidR="001702E8" w:rsidRPr="00437EB7" w:rsidRDefault="001702E8" w:rsidP="00042914">
      <w:pPr>
        <w:spacing w:after="0" w:line="240" w:lineRule="auto"/>
        <w:rPr>
          <w:b/>
        </w:rPr>
      </w:pPr>
    </w:p>
    <w:p w:rsidR="00042914" w:rsidRDefault="00042914" w:rsidP="00042914">
      <w:pPr>
        <w:spacing w:after="0" w:line="240" w:lineRule="auto"/>
      </w:pPr>
      <w:r>
        <w:t>% believing that the Trust provides equal opportunities for career progression or promotion</w:t>
      </w:r>
    </w:p>
    <w:p w:rsidR="00042914" w:rsidRDefault="00042914" w:rsidP="00042914">
      <w:pPr>
        <w:spacing w:after="0" w:line="240" w:lineRule="auto"/>
      </w:pPr>
      <w:r>
        <w:t>White: 90.7% of 1444</w:t>
      </w:r>
    </w:p>
    <w:p w:rsidR="00042914" w:rsidRDefault="00042914" w:rsidP="00042914">
      <w:pPr>
        <w:spacing w:after="0" w:line="240" w:lineRule="auto"/>
      </w:pPr>
      <w:r>
        <w:t>BME: 75.3% of 324</w:t>
      </w:r>
    </w:p>
    <w:p w:rsidR="00042914" w:rsidRDefault="00042914" w:rsidP="00042914">
      <w:pPr>
        <w:spacing w:after="0" w:line="240" w:lineRule="auto"/>
      </w:pPr>
    </w:p>
    <w:p w:rsidR="001702E8" w:rsidRDefault="001702E8" w:rsidP="00042914">
      <w:pPr>
        <w:spacing w:after="0" w:line="240" w:lineRule="auto"/>
      </w:pPr>
    </w:p>
    <w:p w:rsidR="00042914" w:rsidRDefault="00042914" w:rsidP="00042914">
      <w:pPr>
        <w:spacing w:after="0" w:line="240" w:lineRule="auto"/>
        <w:rPr>
          <w:b/>
        </w:rPr>
      </w:pPr>
      <w:r>
        <w:rPr>
          <w:b/>
        </w:rPr>
        <w:t>Previous</w:t>
      </w:r>
      <w:r w:rsidRPr="00437EB7">
        <w:rPr>
          <w:b/>
        </w:rPr>
        <w:t xml:space="preserve"> reporting year</w:t>
      </w:r>
      <w:r>
        <w:rPr>
          <w:b/>
        </w:rPr>
        <w:t xml:space="preserve"> (Staff Survey 2017)</w:t>
      </w:r>
      <w:r w:rsidRPr="00437EB7">
        <w:rPr>
          <w:b/>
        </w:rPr>
        <w:t>:</w:t>
      </w:r>
    </w:p>
    <w:p w:rsidR="001702E8" w:rsidRDefault="001702E8" w:rsidP="00042914">
      <w:pPr>
        <w:spacing w:after="0" w:line="240" w:lineRule="auto"/>
      </w:pPr>
    </w:p>
    <w:p w:rsidR="00042914" w:rsidRDefault="00042914" w:rsidP="00042914">
      <w:pPr>
        <w:spacing w:after="0" w:line="240" w:lineRule="auto"/>
      </w:pPr>
      <w:r>
        <w:t>% believing that the Trust provides equal opportunities for career progression or promotion</w:t>
      </w:r>
    </w:p>
    <w:p w:rsidR="00042914" w:rsidRDefault="00042914" w:rsidP="00042914">
      <w:pPr>
        <w:spacing w:after="0" w:line="240" w:lineRule="auto"/>
      </w:pPr>
      <w:r>
        <w:t>White: 90.6% of 1293</w:t>
      </w:r>
    </w:p>
    <w:p w:rsidR="00094DB5" w:rsidRDefault="00042914" w:rsidP="00042914">
      <w:pPr>
        <w:spacing w:after="0" w:line="240" w:lineRule="auto"/>
      </w:pPr>
      <w:r>
        <w:t>BME</w:t>
      </w:r>
      <w:r w:rsidR="00A12C20">
        <w:t xml:space="preserve">: 72.7% of </w:t>
      </w:r>
      <w:r>
        <w:t>256</w:t>
      </w:r>
    </w:p>
    <w:p w:rsidR="00042914" w:rsidRDefault="00042914" w:rsidP="00042914">
      <w:pPr>
        <w:spacing w:after="0" w:line="240" w:lineRule="auto"/>
      </w:pPr>
    </w:p>
    <w:p w:rsidR="00A12C20" w:rsidRDefault="00A12C20" w:rsidP="00042914">
      <w:pPr>
        <w:spacing w:after="0" w:line="240" w:lineRule="auto"/>
      </w:pPr>
    </w:p>
    <w:p w:rsidR="00042914" w:rsidRPr="0055071C" w:rsidRDefault="00042914" w:rsidP="00042914">
      <w:pPr>
        <w:spacing w:after="0" w:line="240" w:lineRule="auto"/>
        <w:rPr>
          <w:b/>
        </w:rPr>
      </w:pPr>
      <w:r w:rsidRPr="0055071C">
        <w:rPr>
          <w:b/>
        </w:rPr>
        <w:t>Narrative:</w:t>
      </w:r>
    </w:p>
    <w:p w:rsidR="00042914" w:rsidRDefault="00042914" w:rsidP="00042914">
      <w:pPr>
        <w:spacing w:after="0" w:line="240" w:lineRule="auto"/>
      </w:pPr>
    </w:p>
    <w:p w:rsidR="00042914" w:rsidRDefault="00042914" w:rsidP="00042914">
      <w:pPr>
        <w:spacing w:after="0" w:line="240" w:lineRule="auto"/>
      </w:pPr>
      <w:r>
        <w:t>The 2018 Staff Survey indicated that BME people were less likely to believe that the Trust provides equal opportunities for career progression or promotion</w:t>
      </w:r>
      <w:r w:rsidR="00B55FB7">
        <w:t xml:space="preserve"> </w:t>
      </w:r>
      <w:r w:rsidR="00B55FB7" w:rsidRPr="00B55FB7">
        <w:t>(90.7% of 1444 White staff and 75.3% of 324 BME staff)</w:t>
      </w:r>
      <w:r w:rsidR="00947BB3">
        <w:t xml:space="preserve">.  This pattern was also </w:t>
      </w:r>
      <w:r>
        <w:t>observed in Staff Surveys over the past four years, at least.</w:t>
      </w:r>
    </w:p>
    <w:p w:rsidR="00042914" w:rsidRDefault="00042914" w:rsidP="00042914">
      <w:pPr>
        <w:spacing w:after="0" w:line="240" w:lineRule="auto"/>
      </w:pPr>
    </w:p>
    <w:p w:rsidR="00042914" w:rsidRDefault="00042914" w:rsidP="00042914">
      <w:pPr>
        <w:spacing w:after="0" w:line="240" w:lineRule="auto"/>
      </w:pPr>
      <w:r>
        <w:t>This trend was especially marked for Black British staff</w:t>
      </w:r>
      <w:r w:rsidR="001702E8">
        <w:t xml:space="preserve">: </w:t>
      </w:r>
      <w:r w:rsidR="00B55FB7">
        <w:t>55.8%</w:t>
      </w:r>
      <w:r>
        <w:t xml:space="preserve"> of 52 Black British respondents believed that the Trust provides equal opportunities for career progression or promotion – again, similar patterns have been evident over the past four years, at least.</w:t>
      </w:r>
    </w:p>
    <w:p w:rsidR="00042914" w:rsidRDefault="00042914" w:rsidP="00042914">
      <w:pPr>
        <w:spacing w:after="0" w:line="240" w:lineRule="auto"/>
      </w:pPr>
    </w:p>
    <w:p w:rsidR="00042914" w:rsidRDefault="00042914" w:rsidP="00042914">
      <w:pPr>
        <w:spacing w:after="0" w:line="240" w:lineRule="auto"/>
      </w:pPr>
      <w:r>
        <w:t xml:space="preserve">This finding may be linked to the finding that BME people were overrepresented at lower pay bands (Indicator 1) and may point to a specific issue around career development.  This finding may also be linked to </w:t>
      </w:r>
      <w:r w:rsidR="00885428">
        <w:t xml:space="preserve">the </w:t>
      </w:r>
      <w:r>
        <w:t xml:space="preserve">greater levels of discrimination experienced by BME staff </w:t>
      </w:r>
      <w:r w:rsidR="0052445A">
        <w:t xml:space="preserve">from other staff </w:t>
      </w:r>
      <w:r>
        <w:t>(Indicator 8).</w:t>
      </w:r>
    </w:p>
    <w:p w:rsidR="00042914" w:rsidRDefault="00042914" w:rsidP="00042914">
      <w:pPr>
        <w:spacing w:after="0" w:line="240" w:lineRule="auto"/>
      </w:pPr>
    </w:p>
    <w:p w:rsidR="00042914" w:rsidRDefault="00042914" w:rsidP="00042914">
      <w:pPr>
        <w:spacing w:after="0" w:line="240" w:lineRule="auto"/>
      </w:pPr>
    </w:p>
    <w:p w:rsidR="00042914" w:rsidRPr="0055071C" w:rsidRDefault="00042914" w:rsidP="00042914">
      <w:pPr>
        <w:spacing w:after="0" w:line="240" w:lineRule="auto"/>
        <w:rPr>
          <w:b/>
        </w:rPr>
      </w:pPr>
      <w:r w:rsidRPr="0055071C">
        <w:rPr>
          <w:b/>
        </w:rPr>
        <w:t>Action</w:t>
      </w:r>
      <w:r>
        <w:rPr>
          <w:b/>
        </w:rPr>
        <w:t xml:space="preserve"> Plan</w:t>
      </w:r>
      <w:r w:rsidRPr="0055071C">
        <w:rPr>
          <w:b/>
        </w:rPr>
        <w:t>:</w:t>
      </w:r>
    </w:p>
    <w:p w:rsidR="00AE5D1E" w:rsidRPr="00AE5D1E" w:rsidRDefault="00AE5D1E" w:rsidP="00AE5D1E">
      <w:pPr>
        <w:spacing w:after="0" w:line="240" w:lineRule="auto"/>
        <w:rPr>
          <w:rFonts w:eastAsia="Times New Roman" w:cs="Arial"/>
          <w:color w:val="000000"/>
          <w:lang w:eastAsia="en-GB"/>
        </w:rPr>
      </w:pPr>
    </w:p>
    <w:p w:rsidR="00AE5D1E" w:rsidRPr="00AE5D1E" w:rsidRDefault="00334001" w:rsidP="00AE5D1E">
      <w:pPr>
        <w:spacing w:after="0" w:line="240" w:lineRule="auto"/>
        <w:rPr>
          <w:rFonts w:eastAsia="Times New Roman" w:cs="Arial"/>
          <w:color w:val="000000"/>
          <w:lang w:eastAsia="en-GB"/>
        </w:rPr>
      </w:pPr>
      <w:r>
        <w:rPr>
          <w:rFonts w:eastAsia="Times New Roman" w:cs="Arial"/>
          <w:color w:val="000000"/>
          <w:lang w:eastAsia="en-GB"/>
        </w:rPr>
        <w:t>Items linked to the Trust’s June 2019 WRES Action Plan</w:t>
      </w:r>
      <w:r w:rsidR="00AE5D1E" w:rsidRPr="00AE5D1E">
        <w:rPr>
          <w:rFonts w:eastAsia="Times New Roman" w:cs="Arial"/>
          <w:color w:val="000000"/>
          <w:lang w:eastAsia="en-GB"/>
        </w:rPr>
        <w:t>:</w:t>
      </w:r>
    </w:p>
    <w:p w:rsidR="00AE5D1E" w:rsidRPr="00AE5D1E" w:rsidRDefault="00AE5D1E" w:rsidP="00AE5D1E">
      <w:pPr>
        <w:pStyle w:val="ListParagraph"/>
        <w:numPr>
          <w:ilvl w:val="0"/>
          <w:numId w:val="14"/>
        </w:numPr>
        <w:spacing w:after="0" w:line="240" w:lineRule="auto"/>
        <w:ind w:left="175" w:hanging="141"/>
      </w:pPr>
      <w:r w:rsidRPr="00AE5D1E">
        <w:t>Provide interview Skills training for BME colleagues (June 2019)</w:t>
      </w:r>
    </w:p>
    <w:p w:rsidR="00AE5D1E" w:rsidRPr="00AE5D1E" w:rsidRDefault="00AE5D1E" w:rsidP="00AE5D1E">
      <w:pPr>
        <w:pStyle w:val="ListParagraph"/>
        <w:numPr>
          <w:ilvl w:val="0"/>
          <w:numId w:val="14"/>
        </w:numPr>
        <w:spacing w:after="0" w:line="240" w:lineRule="auto"/>
        <w:ind w:left="175" w:hanging="141"/>
        <w:rPr>
          <w:rFonts w:cstheme="minorHAnsi"/>
        </w:rPr>
      </w:pPr>
      <w:r w:rsidRPr="00AE5D1E">
        <w:rPr>
          <w:rFonts w:cstheme="minorHAnsi"/>
        </w:rPr>
        <w:t>Offering targeted support in making strong applications (June 2019)</w:t>
      </w:r>
    </w:p>
    <w:p w:rsidR="00AE5D1E" w:rsidRPr="00AE5D1E" w:rsidRDefault="00AE5D1E" w:rsidP="00AE5D1E">
      <w:pPr>
        <w:pStyle w:val="ListParagraph"/>
        <w:numPr>
          <w:ilvl w:val="0"/>
          <w:numId w:val="14"/>
        </w:numPr>
        <w:spacing w:after="0" w:line="240" w:lineRule="auto"/>
        <w:ind w:left="175" w:hanging="141"/>
      </w:pPr>
      <w:r w:rsidRPr="00AE5D1E">
        <w:t>Establish matching relationships within the current LLR wide Reverse mentoring programme (June 2019)</w:t>
      </w:r>
    </w:p>
    <w:p w:rsidR="00AE5D1E" w:rsidRPr="00AE5D1E" w:rsidRDefault="00AE5D1E" w:rsidP="00AE5D1E">
      <w:pPr>
        <w:pStyle w:val="ListParagraph"/>
        <w:numPr>
          <w:ilvl w:val="0"/>
          <w:numId w:val="14"/>
        </w:numPr>
        <w:spacing w:after="0" w:line="240" w:lineRule="auto"/>
        <w:ind w:left="175" w:hanging="141"/>
      </w:pPr>
      <w:r w:rsidRPr="00AE5D1E">
        <w:t>Deliver LPT Unconscious Bias Training to staff prioritising recruiting managers (June 2019)</w:t>
      </w:r>
    </w:p>
    <w:p w:rsidR="00AE5D1E" w:rsidRPr="00AE5D1E" w:rsidRDefault="00AE5D1E" w:rsidP="00AE5D1E">
      <w:pPr>
        <w:pStyle w:val="ListParagraph"/>
        <w:numPr>
          <w:ilvl w:val="0"/>
          <w:numId w:val="14"/>
        </w:numPr>
        <w:spacing w:after="0" w:line="240" w:lineRule="auto"/>
        <w:ind w:left="175" w:hanging="141"/>
        <w:rPr>
          <w:rFonts w:eastAsia="Times New Roman" w:cs="Arial"/>
          <w:color w:val="000000"/>
          <w:lang w:eastAsia="en-GB"/>
        </w:rPr>
      </w:pPr>
      <w:r w:rsidRPr="00AE5D1E">
        <w:rPr>
          <w:rFonts w:cstheme="minorHAnsi"/>
        </w:rPr>
        <w:t>Introduce system of routinely recording on U-Learn the reason that an increment has not been awarded.  To be picked up through the review of the appraisal process necessitated by the 2018 Contract Refresh, with increments being replaced by ‘pay steps’ (April 2019)</w:t>
      </w:r>
    </w:p>
    <w:p w:rsidR="001702E8" w:rsidRDefault="001702E8" w:rsidP="00042914">
      <w:pPr>
        <w:spacing w:after="0" w:line="240" w:lineRule="auto"/>
      </w:pPr>
    </w:p>
    <w:p w:rsidR="00AE5D1E" w:rsidRDefault="00AE5D1E">
      <w:pPr>
        <w:rPr>
          <w:b/>
        </w:rPr>
      </w:pPr>
      <w:r>
        <w:rPr>
          <w:b/>
        </w:rPr>
        <w:br w:type="page"/>
      </w:r>
    </w:p>
    <w:p w:rsidR="00DF72AB" w:rsidRPr="00DF72AB" w:rsidRDefault="00DF72AB" w:rsidP="00DF72AB">
      <w:pPr>
        <w:spacing w:after="0" w:line="240" w:lineRule="auto"/>
        <w:rPr>
          <w:b/>
        </w:rPr>
      </w:pPr>
      <w:proofErr w:type="gramStart"/>
      <w:r w:rsidRPr="00DF72AB">
        <w:rPr>
          <w:b/>
        </w:rPr>
        <w:lastRenderedPageBreak/>
        <w:t>Indicator 8.</w:t>
      </w:r>
      <w:proofErr w:type="gramEnd"/>
      <w:r w:rsidRPr="00DF72AB">
        <w:rPr>
          <w:b/>
        </w:rPr>
        <w:t xml:space="preserve"> In the last 12 months have you personally experienced discrimination at work from any of the following? Manager/team leader or other colleagues</w:t>
      </w:r>
    </w:p>
    <w:p w:rsidR="00DF72AB" w:rsidRDefault="00DF72AB" w:rsidP="00DF72AB">
      <w:pPr>
        <w:spacing w:after="0" w:line="240" w:lineRule="auto"/>
      </w:pPr>
    </w:p>
    <w:p w:rsidR="00DF72AB" w:rsidRDefault="00DF72AB" w:rsidP="00DF72AB">
      <w:pPr>
        <w:spacing w:after="0" w:line="240" w:lineRule="auto"/>
      </w:pPr>
    </w:p>
    <w:p w:rsidR="00DF72AB" w:rsidRDefault="00DF72AB" w:rsidP="00DF72AB">
      <w:pPr>
        <w:spacing w:after="0" w:line="240" w:lineRule="auto"/>
        <w:rPr>
          <w:b/>
        </w:rPr>
      </w:pPr>
      <w:r w:rsidRPr="00437EB7">
        <w:rPr>
          <w:b/>
        </w:rPr>
        <w:t>Current reporting year</w:t>
      </w:r>
      <w:r>
        <w:rPr>
          <w:b/>
        </w:rPr>
        <w:t xml:space="preserve"> (Staff Survey 2018)</w:t>
      </w:r>
      <w:r w:rsidRPr="00437EB7">
        <w:rPr>
          <w:b/>
        </w:rPr>
        <w:t>:</w:t>
      </w:r>
    </w:p>
    <w:p w:rsidR="001702E8" w:rsidRPr="00437EB7" w:rsidRDefault="001702E8" w:rsidP="00DF72AB">
      <w:pPr>
        <w:spacing w:after="0" w:line="240" w:lineRule="auto"/>
        <w:rPr>
          <w:b/>
        </w:rPr>
      </w:pPr>
    </w:p>
    <w:p w:rsidR="00DF72AB" w:rsidRDefault="00DF72AB" w:rsidP="00DF72AB">
      <w:pPr>
        <w:spacing w:after="0" w:line="240" w:lineRule="auto"/>
      </w:pPr>
      <w:r>
        <w:t>% experienced discrimination at work from Manager/team leader or other colleague</w:t>
      </w:r>
    </w:p>
    <w:p w:rsidR="00DF72AB" w:rsidRDefault="00DF72AB" w:rsidP="00DF72AB">
      <w:pPr>
        <w:spacing w:after="0" w:line="240" w:lineRule="auto"/>
      </w:pPr>
      <w:r>
        <w:t>White: 4.3% of 1987</w:t>
      </w:r>
    </w:p>
    <w:p w:rsidR="00DF72AB" w:rsidRDefault="00DF72AB" w:rsidP="00DF72AB">
      <w:pPr>
        <w:spacing w:after="0" w:line="240" w:lineRule="auto"/>
      </w:pPr>
      <w:r>
        <w:t>BME: 10.8% of 481</w:t>
      </w:r>
    </w:p>
    <w:p w:rsidR="00DF72AB" w:rsidRDefault="00DF72AB" w:rsidP="00DF72AB">
      <w:pPr>
        <w:spacing w:after="0" w:line="240" w:lineRule="auto"/>
      </w:pPr>
    </w:p>
    <w:p w:rsidR="00DF72AB" w:rsidRDefault="00DF72AB" w:rsidP="00DF72AB">
      <w:pPr>
        <w:spacing w:after="0" w:line="240" w:lineRule="auto"/>
      </w:pPr>
    </w:p>
    <w:p w:rsidR="00DF72AB" w:rsidRDefault="00DF72AB" w:rsidP="00DF72AB">
      <w:pPr>
        <w:spacing w:after="0" w:line="240" w:lineRule="auto"/>
        <w:rPr>
          <w:b/>
        </w:rPr>
      </w:pPr>
      <w:r>
        <w:rPr>
          <w:b/>
        </w:rPr>
        <w:t>Previous</w:t>
      </w:r>
      <w:r w:rsidRPr="00437EB7">
        <w:rPr>
          <w:b/>
        </w:rPr>
        <w:t xml:space="preserve"> reporting year</w:t>
      </w:r>
      <w:r>
        <w:rPr>
          <w:b/>
        </w:rPr>
        <w:t xml:space="preserve"> (Staff Survey 2017)</w:t>
      </w:r>
      <w:r w:rsidRPr="00437EB7">
        <w:rPr>
          <w:b/>
        </w:rPr>
        <w:t>:</w:t>
      </w:r>
    </w:p>
    <w:p w:rsidR="001702E8" w:rsidRDefault="001702E8" w:rsidP="00DF72AB">
      <w:pPr>
        <w:spacing w:after="0" w:line="240" w:lineRule="auto"/>
      </w:pPr>
    </w:p>
    <w:p w:rsidR="00DF72AB" w:rsidRDefault="00DF72AB" w:rsidP="00DF72AB">
      <w:pPr>
        <w:spacing w:after="0" w:line="240" w:lineRule="auto"/>
      </w:pPr>
      <w:r>
        <w:t>% experienced discrimination at work from Manager/team leader or other colleague</w:t>
      </w:r>
    </w:p>
    <w:p w:rsidR="00DF72AB" w:rsidRDefault="00DF72AB" w:rsidP="00DF72AB">
      <w:pPr>
        <w:spacing w:after="0" w:line="240" w:lineRule="auto"/>
      </w:pPr>
      <w:r>
        <w:t>White: 5.7% of 1777</w:t>
      </w:r>
    </w:p>
    <w:p w:rsidR="00DF72AB" w:rsidRDefault="00DF72AB" w:rsidP="00DF72AB">
      <w:pPr>
        <w:spacing w:after="0" w:line="240" w:lineRule="auto"/>
      </w:pPr>
      <w:r>
        <w:t>BME: 10.3% of 378</w:t>
      </w:r>
    </w:p>
    <w:p w:rsidR="00DF72AB" w:rsidRDefault="00DF72AB" w:rsidP="00DF72AB">
      <w:pPr>
        <w:spacing w:after="0" w:line="240" w:lineRule="auto"/>
      </w:pPr>
    </w:p>
    <w:p w:rsidR="00DF72AB" w:rsidRDefault="00DF72AB" w:rsidP="00DF72AB">
      <w:pPr>
        <w:spacing w:after="0" w:line="240" w:lineRule="auto"/>
      </w:pPr>
    </w:p>
    <w:p w:rsidR="00DF72AB" w:rsidRPr="0055071C" w:rsidRDefault="00DF72AB" w:rsidP="00DF72AB">
      <w:pPr>
        <w:spacing w:after="0" w:line="240" w:lineRule="auto"/>
        <w:rPr>
          <w:b/>
        </w:rPr>
      </w:pPr>
      <w:r w:rsidRPr="0055071C">
        <w:rPr>
          <w:b/>
        </w:rPr>
        <w:t>Narrative:</w:t>
      </w:r>
    </w:p>
    <w:p w:rsidR="00DF72AB" w:rsidRDefault="00DF72AB" w:rsidP="00DF72AB">
      <w:pPr>
        <w:spacing w:after="0" w:line="240" w:lineRule="auto"/>
      </w:pPr>
    </w:p>
    <w:p w:rsidR="00DF72AB" w:rsidRDefault="00DF72AB" w:rsidP="00DF72AB">
      <w:pPr>
        <w:spacing w:after="0" w:line="240" w:lineRule="auto"/>
      </w:pPr>
      <w:r>
        <w:t>The 2018 Staff Survey indicated that BME people were more likely to have experienced discrimination at work from a manager, team leader or other colleague</w:t>
      </w:r>
      <w:r w:rsidR="00947BB3">
        <w:t xml:space="preserve"> </w:t>
      </w:r>
      <w:r w:rsidR="00947BB3" w:rsidRPr="00947BB3">
        <w:t>(4.3% of 1987 White staff and 10.8% of 481 BME staff)</w:t>
      </w:r>
      <w:r>
        <w:t>.  This pattern was also observed in Staff Surveys over the past four years, at least.</w:t>
      </w:r>
    </w:p>
    <w:p w:rsidR="00DF72AB" w:rsidRDefault="00DF72AB" w:rsidP="00DF72AB">
      <w:pPr>
        <w:spacing w:after="0" w:line="240" w:lineRule="auto"/>
      </w:pPr>
    </w:p>
    <w:p w:rsidR="00DF72AB" w:rsidRDefault="00DF72AB" w:rsidP="00DF72AB">
      <w:pPr>
        <w:spacing w:after="0" w:line="240" w:lineRule="auto"/>
      </w:pPr>
      <w:r>
        <w:t>Further analysis indicated a specific problem for Black British s</w:t>
      </w:r>
      <w:r w:rsidR="001702E8">
        <w:t xml:space="preserve">taff: </w:t>
      </w:r>
      <w:r>
        <w:t>16.9% of 77 Black British respondents experienced discrimination at work from a Manager/team leader or other colleague</w:t>
      </w:r>
      <w:r w:rsidR="001702E8">
        <w:t xml:space="preserve"> – again</w:t>
      </w:r>
      <w:r>
        <w:t>, similar patterns were also observed in Staff Surveys over the past four years, at least.</w:t>
      </w:r>
    </w:p>
    <w:p w:rsidR="00DF72AB" w:rsidRDefault="00DF72AB" w:rsidP="00DF72AB">
      <w:pPr>
        <w:spacing w:after="0" w:line="240" w:lineRule="auto"/>
      </w:pPr>
    </w:p>
    <w:p w:rsidR="00DF72AB" w:rsidRDefault="00DF72AB" w:rsidP="00DF72AB">
      <w:pPr>
        <w:spacing w:after="0" w:line="240" w:lineRule="auto"/>
      </w:pPr>
      <w:r>
        <w:t>This finding may be linked to the finding that BME people were overrepresented at lower pay bands (Indicator 1) and may point to discrimination experienced in terms of career development.  This finding may also be linked to a lesser level of belief amongst BME staff that the Trust provides equal opportunities for career progression or promotion (Indicator 7).</w:t>
      </w:r>
    </w:p>
    <w:p w:rsidR="00DF72AB" w:rsidRDefault="00DF72AB" w:rsidP="00DF72AB">
      <w:pPr>
        <w:spacing w:after="0" w:line="240" w:lineRule="auto"/>
      </w:pPr>
    </w:p>
    <w:p w:rsidR="00DF72AB" w:rsidRDefault="00DF72AB" w:rsidP="00DF72AB">
      <w:pPr>
        <w:spacing w:after="0" w:line="240" w:lineRule="auto"/>
      </w:pPr>
    </w:p>
    <w:p w:rsidR="00DF72AB" w:rsidRPr="0055071C" w:rsidRDefault="00DF72AB" w:rsidP="00DF72AB">
      <w:pPr>
        <w:spacing w:after="0" w:line="240" w:lineRule="auto"/>
        <w:rPr>
          <w:b/>
        </w:rPr>
      </w:pPr>
      <w:r w:rsidRPr="0055071C">
        <w:rPr>
          <w:b/>
        </w:rPr>
        <w:t>Action</w:t>
      </w:r>
      <w:r>
        <w:rPr>
          <w:b/>
        </w:rPr>
        <w:t xml:space="preserve"> Plan</w:t>
      </w:r>
      <w:r w:rsidRPr="0055071C">
        <w:rPr>
          <w:b/>
        </w:rPr>
        <w:t>:</w:t>
      </w:r>
    </w:p>
    <w:p w:rsidR="00714E42" w:rsidRPr="00714E42" w:rsidRDefault="00714E42" w:rsidP="00714E42">
      <w:pPr>
        <w:spacing w:after="0" w:line="240" w:lineRule="auto"/>
        <w:rPr>
          <w:rFonts w:eastAsia="Times New Roman" w:cs="Arial"/>
          <w:color w:val="000000"/>
          <w:lang w:eastAsia="en-GB"/>
        </w:rPr>
      </w:pPr>
    </w:p>
    <w:p w:rsidR="00714E42" w:rsidRPr="00714E42" w:rsidRDefault="00334001" w:rsidP="00714E42">
      <w:pPr>
        <w:spacing w:after="0" w:line="240" w:lineRule="auto"/>
        <w:rPr>
          <w:rFonts w:eastAsia="Times New Roman" w:cs="Arial"/>
          <w:color w:val="000000"/>
          <w:lang w:eastAsia="en-GB"/>
        </w:rPr>
      </w:pPr>
      <w:r>
        <w:rPr>
          <w:rFonts w:eastAsia="Times New Roman" w:cs="Arial"/>
          <w:color w:val="000000"/>
          <w:lang w:eastAsia="en-GB"/>
        </w:rPr>
        <w:t>Items linked to the Trust’s June 2019 WRES Action Plan</w:t>
      </w:r>
      <w:r w:rsidR="00714E42" w:rsidRPr="00714E42">
        <w:rPr>
          <w:rFonts w:eastAsia="Times New Roman" w:cs="Arial"/>
          <w:color w:val="000000"/>
          <w:lang w:eastAsia="en-GB"/>
        </w:rPr>
        <w:t>:</w:t>
      </w:r>
    </w:p>
    <w:p w:rsidR="00714E42" w:rsidRPr="00714E42" w:rsidRDefault="00714E42" w:rsidP="00714E42">
      <w:pPr>
        <w:pStyle w:val="ListParagraph"/>
        <w:numPr>
          <w:ilvl w:val="0"/>
          <w:numId w:val="15"/>
        </w:numPr>
        <w:spacing w:after="0" w:line="240" w:lineRule="auto"/>
        <w:ind w:left="175" w:hanging="141"/>
      </w:pPr>
      <w:r w:rsidRPr="00714E42">
        <w:t>Deliver LPT Unconscious Bias Training to staff prioritising recruiting managers (June 2019)</w:t>
      </w:r>
    </w:p>
    <w:p w:rsidR="00714E42" w:rsidRPr="00714E42" w:rsidRDefault="00714E42" w:rsidP="00714E42">
      <w:pPr>
        <w:pStyle w:val="ListParagraph"/>
        <w:numPr>
          <w:ilvl w:val="0"/>
          <w:numId w:val="15"/>
        </w:numPr>
        <w:spacing w:after="0" w:line="240" w:lineRule="auto"/>
        <w:ind w:left="175" w:hanging="141"/>
      </w:pPr>
      <w:r w:rsidRPr="00714E42">
        <w:t>Organise LLR wide Unconscious Bias Training (June 2019)</w:t>
      </w:r>
    </w:p>
    <w:p w:rsidR="00714E42" w:rsidRPr="00714E42" w:rsidRDefault="00714E42" w:rsidP="00714E42">
      <w:pPr>
        <w:pStyle w:val="ListParagraph"/>
        <w:numPr>
          <w:ilvl w:val="0"/>
          <w:numId w:val="15"/>
        </w:numPr>
        <w:spacing w:after="0" w:line="240" w:lineRule="auto"/>
        <w:ind w:left="175" w:hanging="141"/>
      </w:pPr>
      <w:r w:rsidRPr="00714E42">
        <w:t>Develop cultural competency training for managers and staff (August 2019)</w:t>
      </w:r>
    </w:p>
    <w:p w:rsidR="00714E42" w:rsidRPr="00714E42" w:rsidRDefault="00714E42" w:rsidP="00714E42">
      <w:pPr>
        <w:pStyle w:val="ListParagraph"/>
        <w:numPr>
          <w:ilvl w:val="0"/>
          <w:numId w:val="15"/>
        </w:numPr>
        <w:spacing w:after="0" w:line="240" w:lineRule="auto"/>
        <w:ind w:left="175" w:hanging="141"/>
        <w:rPr>
          <w:rFonts w:cstheme="minorHAnsi"/>
        </w:rPr>
      </w:pPr>
      <w:r w:rsidRPr="00714E42">
        <w:rPr>
          <w:rFonts w:cstheme="minorHAnsi"/>
        </w:rPr>
        <w:t>To review and strengthen the EDI criteria within person specifications and assessment of th</w:t>
      </w:r>
      <w:r w:rsidR="0064354F">
        <w:rPr>
          <w:rFonts w:cstheme="minorHAnsi"/>
        </w:rPr>
        <w:t xml:space="preserve">ese </w:t>
      </w:r>
      <w:r w:rsidRPr="00714E42">
        <w:rPr>
          <w:rFonts w:cstheme="minorHAnsi"/>
        </w:rPr>
        <w:t>criteria through the recruitment process (at shortlisting and interview stages) (September 2019)</w:t>
      </w:r>
    </w:p>
    <w:p w:rsidR="00714E42" w:rsidRPr="00714E42" w:rsidRDefault="00714E42" w:rsidP="00714E42">
      <w:pPr>
        <w:pStyle w:val="ListParagraph"/>
        <w:numPr>
          <w:ilvl w:val="0"/>
          <w:numId w:val="15"/>
        </w:numPr>
        <w:spacing w:after="0" w:line="240" w:lineRule="auto"/>
        <w:ind w:left="175" w:hanging="141"/>
        <w:rPr>
          <w:rFonts w:cstheme="minorHAnsi"/>
        </w:rPr>
      </w:pPr>
      <w:r w:rsidRPr="00714E42">
        <w:rPr>
          <w:rFonts w:cstheme="minorHAnsi"/>
        </w:rPr>
        <w:t>Launch a zero tolerance campaign in relation to less favourable and discriminatory behaviour towards staff (August 2019)</w:t>
      </w:r>
    </w:p>
    <w:p w:rsidR="00714E42" w:rsidRPr="00714E42" w:rsidRDefault="00714E42" w:rsidP="00714E42">
      <w:pPr>
        <w:pStyle w:val="ListParagraph"/>
        <w:numPr>
          <w:ilvl w:val="0"/>
          <w:numId w:val="15"/>
        </w:numPr>
        <w:spacing w:after="0" w:line="240" w:lineRule="auto"/>
        <w:ind w:left="175" w:hanging="141"/>
        <w:rPr>
          <w:rFonts w:cstheme="minorHAnsi"/>
        </w:rPr>
      </w:pPr>
      <w:r w:rsidRPr="00714E42">
        <w:rPr>
          <w:rFonts w:cstheme="minorHAnsi"/>
        </w:rPr>
        <w:t>To build race equality objectives into managers</w:t>
      </w:r>
      <w:r w:rsidR="005E163B">
        <w:rPr>
          <w:rFonts w:cstheme="minorHAnsi"/>
        </w:rPr>
        <w:t>’</w:t>
      </w:r>
      <w:r w:rsidRPr="00714E42">
        <w:rPr>
          <w:rFonts w:cstheme="minorHAnsi"/>
        </w:rPr>
        <w:t xml:space="preserve"> appraisals (December 2019)</w:t>
      </w:r>
    </w:p>
    <w:p w:rsidR="00DF72AB" w:rsidRPr="00714E42" w:rsidRDefault="00714E42" w:rsidP="00714E42">
      <w:pPr>
        <w:pStyle w:val="ListParagraph"/>
        <w:numPr>
          <w:ilvl w:val="0"/>
          <w:numId w:val="15"/>
        </w:numPr>
        <w:spacing w:after="0" w:line="240" w:lineRule="auto"/>
        <w:ind w:left="175" w:hanging="141"/>
        <w:rPr>
          <w:rFonts w:cstheme="minorHAnsi"/>
        </w:rPr>
      </w:pPr>
      <w:r w:rsidRPr="00714E42">
        <w:rPr>
          <w:rFonts w:cstheme="minorHAnsi"/>
        </w:rPr>
        <w:t>More effective use of Cultural Ambassadors across LPT (December 2019)</w:t>
      </w:r>
    </w:p>
    <w:p w:rsidR="001C602E" w:rsidRDefault="001C602E">
      <w:pPr>
        <w:rPr>
          <w:b/>
        </w:rPr>
      </w:pPr>
      <w:r>
        <w:rPr>
          <w:b/>
        </w:rPr>
        <w:br w:type="page"/>
      </w:r>
    </w:p>
    <w:p w:rsidR="00DF72AB" w:rsidRPr="00DF72AB" w:rsidRDefault="00DF72AB" w:rsidP="00DF72AB">
      <w:pPr>
        <w:spacing w:after="0" w:line="240" w:lineRule="auto"/>
        <w:rPr>
          <w:b/>
        </w:rPr>
      </w:pPr>
      <w:proofErr w:type="gramStart"/>
      <w:r w:rsidRPr="00DF72AB">
        <w:rPr>
          <w:b/>
        </w:rPr>
        <w:lastRenderedPageBreak/>
        <w:t>Indicator 9.</w:t>
      </w:r>
      <w:proofErr w:type="gramEnd"/>
      <w:r w:rsidRPr="00DF72AB">
        <w:rPr>
          <w:b/>
        </w:rPr>
        <w:t xml:space="preserve"> </w:t>
      </w:r>
      <w:proofErr w:type="gramStart"/>
      <w:r w:rsidRPr="00DF72AB">
        <w:rPr>
          <w:b/>
        </w:rPr>
        <w:t>Ethnicity profile of the Board.</w:t>
      </w:r>
      <w:proofErr w:type="gramEnd"/>
      <w:r w:rsidRPr="00DF72AB">
        <w:rPr>
          <w:b/>
        </w:rPr>
        <w:t xml:space="preserve">  Percentage difference between</w:t>
      </w:r>
      <w:r w:rsidR="00B00EAA">
        <w:rPr>
          <w:b/>
        </w:rPr>
        <w:t xml:space="preserve"> (</w:t>
      </w:r>
      <w:proofErr w:type="spellStart"/>
      <w:r w:rsidR="00B00EAA">
        <w:rPr>
          <w:b/>
        </w:rPr>
        <w:t>i</w:t>
      </w:r>
      <w:proofErr w:type="spellEnd"/>
      <w:r w:rsidR="00B00EAA">
        <w:rPr>
          <w:b/>
        </w:rPr>
        <w:t>)</w:t>
      </w:r>
      <w:r w:rsidRPr="00DF72AB">
        <w:rPr>
          <w:b/>
        </w:rPr>
        <w:t xml:space="preserve"> the organisations’ Board </w:t>
      </w:r>
      <w:r w:rsidR="00B00EAA">
        <w:rPr>
          <w:b/>
        </w:rPr>
        <w:t xml:space="preserve">voting </w:t>
      </w:r>
      <w:r w:rsidRPr="00DF72AB">
        <w:rPr>
          <w:b/>
        </w:rPr>
        <w:t>membership and its overall workforce</w:t>
      </w:r>
      <w:r w:rsidR="00B00EAA">
        <w:rPr>
          <w:b/>
        </w:rPr>
        <w:t xml:space="preserve"> (ii) </w:t>
      </w:r>
      <w:r w:rsidR="00B00EAA" w:rsidRPr="00DF72AB">
        <w:rPr>
          <w:b/>
        </w:rPr>
        <w:t xml:space="preserve">the organisations’ Board </w:t>
      </w:r>
      <w:r w:rsidR="00B00EAA">
        <w:rPr>
          <w:b/>
        </w:rPr>
        <w:t xml:space="preserve">executive </w:t>
      </w:r>
      <w:r w:rsidR="00B00EAA" w:rsidRPr="00DF72AB">
        <w:rPr>
          <w:b/>
        </w:rPr>
        <w:t>membership and its overall workforce</w:t>
      </w:r>
      <w:r w:rsidRPr="00DF72AB">
        <w:rPr>
          <w:b/>
        </w:rPr>
        <w:t>.</w:t>
      </w:r>
    </w:p>
    <w:p w:rsidR="00DF72AB" w:rsidRDefault="00DF72AB" w:rsidP="00DF72AB">
      <w:pPr>
        <w:spacing w:after="0" w:line="240" w:lineRule="auto"/>
      </w:pPr>
    </w:p>
    <w:p w:rsidR="00DF72AB" w:rsidRDefault="00DF72AB" w:rsidP="00DF72AB">
      <w:pPr>
        <w:spacing w:after="0" w:line="240" w:lineRule="auto"/>
      </w:pPr>
    </w:p>
    <w:p w:rsidR="00DF72AB" w:rsidRDefault="00DF72AB" w:rsidP="00DF72AB">
      <w:pPr>
        <w:spacing w:after="0" w:line="240" w:lineRule="auto"/>
        <w:rPr>
          <w:b/>
        </w:rPr>
      </w:pPr>
      <w:r w:rsidRPr="00437EB7">
        <w:rPr>
          <w:b/>
        </w:rPr>
        <w:t>Current reporting year</w:t>
      </w:r>
      <w:r>
        <w:rPr>
          <w:b/>
        </w:rPr>
        <w:t xml:space="preserve"> (March 2019)</w:t>
      </w:r>
      <w:r w:rsidRPr="00437EB7">
        <w:rPr>
          <w:b/>
        </w:rPr>
        <w:t>:</w:t>
      </w:r>
    </w:p>
    <w:p w:rsidR="00824C34" w:rsidRPr="00437EB7" w:rsidRDefault="00824C34" w:rsidP="00DF72AB">
      <w:pPr>
        <w:spacing w:after="0" w:line="240" w:lineRule="auto"/>
        <w:rPr>
          <w:b/>
        </w:rPr>
      </w:pPr>
    </w:p>
    <w:p w:rsidR="00DF72AB" w:rsidRDefault="00DF72AB" w:rsidP="00DF72AB">
      <w:pPr>
        <w:spacing w:after="0" w:line="240" w:lineRule="auto"/>
      </w:pPr>
      <w:r>
        <w:t>Percentage differences:</w:t>
      </w:r>
    </w:p>
    <w:p w:rsidR="00DF72AB" w:rsidRDefault="00DF72AB" w:rsidP="00DF72AB">
      <w:pPr>
        <w:spacing w:after="0" w:line="240" w:lineRule="auto"/>
      </w:pPr>
      <w:r>
        <w:t>%BME total board - %BME workforce = -15.5%</w:t>
      </w:r>
    </w:p>
    <w:p w:rsidR="00DF72AB" w:rsidRDefault="00DF72AB" w:rsidP="00DF72AB">
      <w:pPr>
        <w:spacing w:after="0" w:line="240" w:lineRule="auto"/>
      </w:pPr>
      <w:r>
        <w:t>%BME voting board - %BME workforce = -13.5%</w:t>
      </w:r>
    </w:p>
    <w:p w:rsidR="00DF72AB" w:rsidRDefault="00DF72AB" w:rsidP="00DF72AB">
      <w:pPr>
        <w:spacing w:after="0" w:line="240" w:lineRule="auto"/>
      </w:pPr>
      <w:r>
        <w:t>%BME executive board - %BME workforce = -22.6%</w:t>
      </w:r>
    </w:p>
    <w:p w:rsidR="00DF72AB" w:rsidRDefault="00DF72AB" w:rsidP="00DF72AB">
      <w:pPr>
        <w:spacing w:after="0" w:line="240" w:lineRule="auto"/>
      </w:pPr>
    </w:p>
    <w:p w:rsidR="00DF72AB" w:rsidRDefault="00DF72AB" w:rsidP="00DF72AB">
      <w:pPr>
        <w:spacing w:after="0" w:line="240" w:lineRule="auto"/>
      </w:pPr>
    </w:p>
    <w:p w:rsidR="00DF72AB" w:rsidRDefault="00DF72AB" w:rsidP="00DF72AB">
      <w:pPr>
        <w:spacing w:after="0" w:line="240" w:lineRule="auto"/>
        <w:rPr>
          <w:b/>
        </w:rPr>
      </w:pPr>
      <w:r>
        <w:rPr>
          <w:b/>
        </w:rPr>
        <w:t>Previous</w:t>
      </w:r>
      <w:r w:rsidRPr="00437EB7">
        <w:rPr>
          <w:b/>
        </w:rPr>
        <w:t xml:space="preserve"> reporting year</w:t>
      </w:r>
      <w:r>
        <w:rPr>
          <w:b/>
        </w:rPr>
        <w:t xml:space="preserve"> (March 2018)</w:t>
      </w:r>
      <w:r w:rsidRPr="00437EB7">
        <w:rPr>
          <w:b/>
        </w:rPr>
        <w:t>:</w:t>
      </w:r>
    </w:p>
    <w:p w:rsidR="00824C34" w:rsidRPr="00437EB7" w:rsidRDefault="00824C34" w:rsidP="00DF72AB">
      <w:pPr>
        <w:spacing w:after="0" w:line="240" w:lineRule="auto"/>
        <w:rPr>
          <w:b/>
        </w:rPr>
      </w:pPr>
    </w:p>
    <w:p w:rsidR="00DF72AB" w:rsidRDefault="00DF72AB" w:rsidP="00DF72AB">
      <w:pPr>
        <w:spacing w:after="0" w:line="240" w:lineRule="auto"/>
      </w:pPr>
      <w:r>
        <w:t>Percentage differences:</w:t>
      </w:r>
    </w:p>
    <w:p w:rsidR="00DF72AB" w:rsidRDefault="00DF72AB" w:rsidP="00DF72AB">
      <w:pPr>
        <w:spacing w:after="0" w:line="240" w:lineRule="auto"/>
      </w:pPr>
      <w:r>
        <w:t>%BME total board - %BME workforce = -12.7%</w:t>
      </w:r>
    </w:p>
    <w:p w:rsidR="00DF72AB" w:rsidRDefault="00DF72AB" w:rsidP="00DF72AB">
      <w:pPr>
        <w:spacing w:after="0" w:line="240" w:lineRule="auto"/>
      </w:pPr>
      <w:r>
        <w:t>%BME voting board - %BME workforce = -10.7%</w:t>
      </w:r>
    </w:p>
    <w:p w:rsidR="00DF72AB" w:rsidRDefault="00DF72AB" w:rsidP="00DF72AB">
      <w:pPr>
        <w:spacing w:after="0" w:line="240" w:lineRule="auto"/>
      </w:pPr>
      <w:r>
        <w:t>%BME executive board - %BME workforce = -1.8%</w:t>
      </w:r>
    </w:p>
    <w:p w:rsidR="00DF72AB" w:rsidRDefault="00DF72AB" w:rsidP="00DF72AB">
      <w:pPr>
        <w:spacing w:after="0" w:line="240" w:lineRule="auto"/>
      </w:pPr>
    </w:p>
    <w:p w:rsidR="00DF72AB" w:rsidRDefault="00DF72AB" w:rsidP="00DF72AB">
      <w:pPr>
        <w:spacing w:after="0" w:line="240" w:lineRule="auto"/>
      </w:pPr>
    </w:p>
    <w:p w:rsidR="00B00EAA" w:rsidRPr="0055071C" w:rsidRDefault="00B00EAA" w:rsidP="00B00EAA">
      <w:pPr>
        <w:spacing w:after="0" w:line="240" w:lineRule="auto"/>
        <w:rPr>
          <w:b/>
        </w:rPr>
      </w:pPr>
      <w:r w:rsidRPr="0055071C">
        <w:rPr>
          <w:b/>
        </w:rPr>
        <w:t>Narrative:</w:t>
      </w:r>
    </w:p>
    <w:p w:rsidR="00DF72AB" w:rsidRDefault="00DF72AB" w:rsidP="00DF72AB">
      <w:pPr>
        <w:spacing w:after="0" w:line="240" w:lineRule="auto"/>
      </w:pPr>
    </w:p>
    <w:p w:rsidR="00DF72AB" w:rsidRDefault="00EB1C1A" w:rsidP="00DF72AB">
      <w:pPr>
        <w:spacing w:after="0" w:line="240" w:lineRule="auto"/>
      </w:pPr>
      <w:r w:rsidRPr="00EB1C1A">
        <w:t>BME people were underrepresented on the Board at March 2019, overall (-15.5%) and amongst executive (-22.6%) and voting members (-13.5%).  This represents a change from the position at March 2018 when BME were proportionately represented amongst executive Board members (-1.8%) – reflecting the loss and appointment of one executive board member.  Given the small number of people on the board, a change of one individual will make a large difference to the percentage differences</w:t>
      </w:r>
      <w:r w:rsidR="00DF72AB">
        <w:t>.</w:t>
      </w:r>
    </w:p>
    <w:p w:rsidR="00DF72AB" w:rsidRDefault="00DF72AB" w:rsidP="00DF72AB">
      <w:pPr>
        <w:spacing w:after="0" w:line="240" w:lineRule="auto"/>
      </w:pPr>
    </w:p>
    <w:p w:rsidR="00DF72AB" w:rsidRDefault="00DF72AB" w:rsidP="00DF72AB">
      <w:pPr>
        <w:spacing w:after="0" w:line="240" w:lineRule="auto"/>
      </w:pPr>
      <w:r>
        <w:t>Ethnicity was known for all board members at March 2019, but was not known for 15% of Board members at March 2018</w:t>
      </w:r>
    </w:p>
    <w:p w:rsidR="00DF72AB" w:rsidRDefault="00DF72AB" w:rsidP="00DF72AB">
      <w:pPr>
        <w:spacing w:after="0" w:line="240" w:lineRule="auto"/>
      </w:pPr>
    </w:p>
    <w:p w:rsidR="00DF72AB" w:rsidRDefault="00DF72AB" w:rsidP="00DF72AB">
      <w:pPr>
        <w:spacing w:after="0" w:line="240" w:lineRule="auto"/>
      </w:pPr>
    </w:p>
    <w:p w:rsidR="00B00EAA" w:rsidRPr="0055071C" w:rsidRDefault="00B00EAA" w:rsidP="00B00EAA">
      <w:pPr>
        <w:spacing w:after="0" w:line="240" w:lineRule="auto"/>
        <w:rPr>
          <w:b/>
        </w:rPr>
      </w:pPr>
      <w:r w:rsidRPr="0055071C">
        <w:rPr>
          <w:b/>
        </w:rPr>
        <w:t>Action</w:t>
      </w:r>
      <w:r>
        <w:rPr>
          <w:b/>
        </w:rPr>
        <w:t xml:space="preserve"> Plan</w:t>
      </w:r>
      <w:r w:rsidRPr="0055071C">
        <w:rPr>
          <w:b/>
        </w:rPr>
        <w:t>:</w:t>
      </w:r>
    </w:p>
    <w:p w:rsidR="00DF72AB" w:rsidRPr="00B76AD4" w:rsidRDefault="00DF72AB" w:rsidP="00B76AD4">
      <w:pPr>
        <w:spacing w:after="0" w:line="240" w:lineRule="auto"/>
      </w:pPr>
    </w:p>
    <w:p w:rsidR="00B76AD4" w:rsidRPr="00B76AD4" w:rsidRDefault="00334001" w:rsidP="00B76AD4">
      <w:pPr>
        <w:spacing w:after="0" w:line="240" w:lineRule="auto"/>
        <w:rPr>
          <w:rFonts w:eastAsia="Times New Roman" w:cs="Arial"/>
          <w:color w:val="000000"/>
          <w:lang w:eastAsia="en-GB"/>
        </w:rPr>
      </w:pPr>
      <w:r>
        <w:rPr>
          <w:rFonts w:eastAsia="Times New Roman" w:cs="Arial"/>
          <w:color w:val="000000"/>
          <w:lang w:eastAsia="en-GB"/>
        </w:rPr>
        <w:t>Items linked to the Trust’s June 2019 WRES Action Plan</w:t>
      </w:r>
      <w:r w:rsidR="00B76AD4" w:rsidRPr="00B76AD4">
        <w:rPr>
          <w:rFonts w:eastAsia="Times New Roman" w:cs="Arial"/>
          <w:color w:val="000000"/>
          <w:lang w:eastAsia="en-GB"/>
        </w:rPr>
        <w:t>:</w:t>
      </w:r>
    </w:p>
    <w:p w:rsidR="00B76AD4" w:rsidRPr="00B76AD4" w:rsidRDefault="00B76AD4" w:rsidP="00B76AD4">
      <w:pPr>
        <w:pStyle w:val="ListParagraph"/>
        <w:numPr>
          <w:ilvl w:val="0"/>
          <w:numId w:val="16"/>
        </w:numPr>
        <w:spacing w:after="0" w:line="240" w:lineRule="auto"/>
        <w:ind w:left="175" w:hanging="141"/>
        <w:rPr>
          <w:rFonts w:cstheme="minorHAnsi"/>
        </w:rPr>
      </w:pPr>
      <w:r w:rsidRPr="00B76AD4">
        <w:rPr>
          <w:rFonts w:cstheme="minorHAnsi"/>
        </w:rPr>
        <w:t>Celebrating the success and role modelling of BME staff in senior roles (December 2019)</w:t>
      </w:r>
    </w:p>
    <w:p w:rsidR="00B76AD4" w:rsidRPr="00B76AD4" w:rsidRDefault="00B76AD4" w:rsidP="00B76AD4">
      <w:pPr>
        <w:pStyle w:val="ListParagraph"/>
        <w:numPr>
          <w:ilvl w:val="0"/>
          <w:numId w:val="16"/>
        </w:numPr>
        <w:spacing w:after="0" w:line="240" w:lineRule="auto"/>
        <w:ind w:left="175" w:hanging="141"/>
        <w:rPr>
          <w:rFonts w:cstheme="minorHAnsi"/>
        </w:rPr>
      </w:pPr>
      <w:r w:rsidRPr="00B76AD4">
        <w:rPr>
          <w:rFonts w:cstheme="minorHAnsi"/>
        </w:rPr>
        <w:t>Consider positive action as and when vacancies occur (December 2019)</w:t>
      </w:r>
    </w:p>
    <w:p w:rsidR="00B76AD4" w:rsidRDefault="00B76AD4" w:rsidP="00B76AD4">
      <w:pPr>
        <w:pStyle w:val="ListParagraph"/>
        <w:numPr>
          <w:ilvl w:val="0"/>
          <w:numId w:val="16"/>
        </w:numPr>
        <w:spacing w:after="0" w:line="240" w:lineRule="auto"/>
        <w:ind w:left="175" w:hanging="141"/>
        <w:rPr>
          <w:rFonts w:cstheme="minorHAnsi"/>
        </w:rPr>
      </w:pPr>
      <w:r w:rsidRPr="00B76AD4">
        <w:rPr>
          <w:rFonts w:cstheme="minorHAnsi"/>
        </w:rPr>
        <w:t>Encourage all Exec and Non-Exec  Directors to complete data on ESR (December 2019)</w:t>
      </w:r>
    </w:p>
    <w:p w:rsidR="00DF72AB" w:rsidRPr="00B76AD4" w:rsidRDefault="00B76AD4" w:rsidP="00B76AD4">
      <w:pPr>
        <w:pStyle w:val="ListParagraph"/>
        <w:numPr>
          <w:ilvl w:val="0"/>
          <w:numId w:val="16"/>
        </w:numPr>
        <w:spacing w:after="0" w:line="240" w:lineRule="auto"/>
        <w:ind w:left="175" w:hanging="141"/>
        <w:rPr>
          <w:rFonts w:cstheme="minorHAnsi"/>
        </w:rPr>
      </w:pPr>
      <w:r w:rsidRPr="00B76AD4">
        <w:rPr>
          <w:rFonts w:cstheme="minorHAnsi"/>
        </w:rPr>
        <w:t>Identify staff to be put forward for Midlands and East Talent Pool (December 2019)</w:t>
      </w:r>
    </w:p>
    <w:p w:rsidR="00DF72AB" w:rsidRPr="00B76AD4" w:rsidRDefault="00DF72AB" w:rsidP="00B76AD4">
      <w:pPr>
        <w:spacing w:after="0" w:line="240" w:lineRule="auto"/>
      </w:pPr>
    </w:p>
    <w:p w:rsidR="00DF72AB" w:rsidRPr="00B76AD4" w:rsidRDefault="00DF72AB" w:rsidP="00B76AD4">
      <w:pPr>
        <w:spacing w:after="0" w:line="240" w:lineRule="auto"/>
      </w:pPr>
    </w:p>
    <w:p w:rsidR="00824C34" w:rsidRDefault="00824C34">
      <w:r>
        <w:br w:type="page"/>
      </w:r>
    </w:p>
    <w:p w:rsidR="00B00EAA" w:rsidRPr="00B00EAA" w:rsidRDefault="005B3CC9" w:rsidP="00B00EAA">
      <w:pPr>
        <w:spacing w:after="0" w:line="240" w:lineRule="auto"/>
        <w:rPr>
          <w:b/>
        </w:rPr>
      </w:pPr>
      <w:proofErr w:type="gramStart"/>
      <w:r>
        <w:rPr>
          <w:b/>
        </w:rPr>
        <w:lastRenderedPageBreak/>
        <w:t xml:space="preserve">Section </w:t>
      </w:r>
      <w:r w:rsidR="00B00EAA" w:rsidRPr="00B00EAA">
        <w:rPr>
          <w:b/>
        </w:rPr>
        <w:t>6.</w:t>
      </w:r>
      <w:proofErr w:type="gramEnd"/>
      <w:r w:rsidR="00B00EAA" w:rsidRPr="00B00EAA">
        <w:rPr>
          <w:b/>
        </w:rPr>
        <w:t xml:space="preserve"> Are there any other factors or data which should be taken into consideration in assessing progress?</w:t>
      </w:r>
    </w:p>
    <w:p w:rsidR="00B00EAA" w:rsidRDefault="00B00EAA" w:rsidP="00B00EAA">
      <w:pPr>
        <w:spacing w:after="0" w:line="240" w:lineRule="auto"/>
      </w:pPr>
    </w:p>
    <w:p w:rsidR="00B00EAA" w:rsidRDefault="00B00EAA" w:rsidP="00B00EAA">
      <w:pPr>
        <w:spacing w:after="0" w:line="240" w:lineRule="auto"/>
      </w:pPr>
      <w:r>
        <w:t xml:space="preserve">Leicestershire Partnership NHS Trust produces a comprehensive Annual Workforce Equality Report which, in addition to race, considers the wider equality agenda, other protected characteristics and </w:t>
      </w:r>
      <w:r w:rsidR="00824C34">
        <w:t xml:space="preserve">other </w:t>
      </w:r>
      <w:r>
        <w:t>employment domains, in detail.</w:t>
      </w:r>
    </w:p>
    <w:p w:rsidR="00B00EAA" w:rsidRDefault="00B00EAA" w:rsidP="00B00EAA">
      <w:pPr>
        <w:spacing w:after="0" w:line="240" w:lineRule="auto"/>
      </w:pPr>
    </w:p>
    <w:p w:rsidR="00B00EAA" w:rsidRDefault="005E40A1" w:rsidP="00B00EAA">
      <w:pPr>
        <w:spacing w:after="0" w:line="240" w:lineRule="auto"/>
      </w:pPr>
      <w:hyperlink r:id="rId9" w:history="1">
        <w:r w:rsidR="00824C34" w:rsidRPr="009D796B">
          <w:rPr>
            <w:rStyle w:val="Hyperlink"/>
          </w:rPr>
          <w:t>http://www.leicspart.nhs.uk/_Aboutus-EqualityandHumanRights-PublicationofEqualityInformation.aspx</w:t>
        </w:r>
      </w:hyperlink>
    </w:p>
    <w:p w:rsidR="00B00EAA" w:rsidRDefault="00B00EAA" w:rsidP="00B00EAA">
      <w:pPr>
        <w:spacing w:after="0" w:line="240" w:lineRule="auto"/>
      </w:pPr>
    </w:p>
    <w:p w:rsidR="00B00EAA" w:rsidRDefault="00B00EAA" w:rsidP="00B00EAA">
      <w:pPr>
        <w:spacing w:after="0" w:line="240" w:lineRule="auto"/>
      </w:pPr>
      <w:r>
        <w:t>These analyses, alongside the WRES, are reported to senior management, at Trust Board and through the Strategic Workforce Group, to inform strategy and decision making.</w:t>
      </w:r>
    </w:p>
    <w:p w:rsidR="00B00EAA" w:rsidRDefault="00B00EAA" w:rsidP="00B00EAA">
      <w:pPr>
        <w:spacing w:after="0" w:line="240" w:lineRule="auto"/>
      </w:pPr>
    </w:p>
    <w:p w:rsidR="00B00EAA" w:rsidRDefault="00B00EAA" w:rsidP="00B00EAA">
      <w:pPr>
        <w:spacing w:after="0" w:line="240" w:lineRule="auto"/>
      </w:pPr>
    </w:p>
    <w:p w:rsidR="00B00EAA" w:rsidRPr="00B00EAA" w:rsidRDefault="005B3CC9" w:rsidP="00B00EAA">
      <w:pPr>
        <w:spacing w:after="0" w:line="240" w:lineRule="auto"/>
        <w:rPr>
          <w:b/>
        </w:rPr>
      </w:pPr>
      <w:proofErr w:type="gramStart"/>
      <w:r>
        <w:rPr>
          <w:b/>
        </w:rPr>
        <w:t xml:space="preserve">Section </w:t>
      </w:r>
      <w:r w:rsidR="00B00EAA" w:rsidRPr="00B00EAA">
        <w:rPr>
          <w:b/>
        </w:rPr>
        <w:t>7.</w:t>
      </w:r>
      <w:proofErr w:type="gramEnd"/>
      <w:r w:rsidR="00B00EAA" w:rsidRPr="00B00EAA">
        <w:rPr>
          <w:b/>
        </w:rPr>
        <w:t xml:space="preserve"> Organisations should produce a detailed WRES Action Plan, agreed by its Board. Such a Plan would normally elaborate on the actions summarised in section 5, setting out the next steps with milestones for expected progress against the WRES indicators. It may also identify the links with other work streams agreed at Board level, such as EDS2. You are asked to attach the WRES Action Plan or provide a link to it.</w:t>
      </w:r>
    </w:p>
    <w:p w:rsidR="00B00EAA" w:rsidRDefault="00B00EAA" w:rsidP="00B00EAA">
      <w:pPr>
        <w:spacing w:after="0" w:line="240" w:lineRule="auto"/>
      </w:pPr>
    </w:p>
    <w:p w:rsidR="00B00EAA" w:rsidRDefault="00B00EAA" w:rsidP="00B00EAA">
      <w:pPr>
        <w:spacing w:after="0" w:line="240" w:lineRule="auto"/>
      </w:pPr>
      <w:r>
        <w:t xml:space="preserve">Action plans relating to the WRES and wider equality agenda went before the Trust's board of directors on </w:t>
      </w:r>
      <w:r w:rsidR="00E2219D">
        <w:t>30</w:t>
      </w:r>
      <w:r w:rsidR="00E2219D" w:rsidRPr="00E2219D">
        <w:rPr>
          <w:vertAlign w:val="superscript"/>
        </w:rPr>
        <w:t>th</w:t>
      </w:r>
      <w:r w:rsidR="00E2219D">
        <w:t xml:space="preserve"> July 2019</w:t>
      </w:r>
    </w:p>
    <w:p w:rsidR="00B00EAA" w:rsidRDefault="00B00EAA" w:rsidP="00B00EAA">
      <w:pPr>
        <w:spacing w:after="0" w:line="240" w:lineRule="auto"/>
      </w:pPr>
    </w:p>
    <w:p w:rsidR="00B00EAA" w:rsidRDefault="00B00EAA" w:rsidP="00B00EAA">
      <w:pPr>
        <w:spacing w:after="0" w:line="240" w:lineRule="auto"/>
      </w:pPr>
      <w:r>
        <w:t>LPT Diversity and Inclusion Approach 2017 – 2021</w:t>
      </w:r>
    </w:p>
    <w:p w:rsidR="00B00EAA" w:rsidRDefault="005E40A1" w:rsidP="00B00EAA">
      <w:pPr>
        <w:spacing w:after="0" w:line="240" w:lineRule="auto"/>
      </w:pPr>
      <w:hyperlink r:id="rId10" w:history="1">
        <w:r w:rsidR="00B00EAA" w:rsidRPr="009D796B">
          <w:rPr>
            <w:rStyle w:val="Hyperlink"/>
          </w:rPr>
          <w:t>http://www.leicspart.nhs.uk/_Aboutus-EqualityandHumanRights.aspx</w:t>
        </w:r>
      </w:hyperlink>
    </w:p>
    <w:p w:rsidR="00B00EAA" w:rsidRDefault="00B00EAA" w:rsidP="00B00EAA">
      <w:pPr>
        <w:spacing w:after="0" w:line="240" w:lineRule="auto"/>
      </w:pPr>
    </w:p>
    <w:p w:rsidR="00B00EAA" w:rsidRDefault="00B00EAA" w:rsidP="00B00EAA">
      <w:pPr>
        <w:spacing w:after="0" w:line="240" w:lineRule="auto"/>
      </w:pPr>
      <w:r>
        <w:t>Annual workforce equality monitoring report</w:t>
      </w:r>
    </w:p>
    <w:p w:rsidR="00B00EAA" w:rsidRDefault="005E40A1" w:rsidP="00B00EAA">
      <w:pPr>
        <w:spacing w:after="0" w:line="240" w:lineRule="auto"/>
      </w:pPr>
      <w:hyperlink r:id="rId11" w:history="1">
        <w:r w:rsidR="00B00EAA" w:rsidRPr="009D796B">
          <w:rPr>
            <w:rStyle w:val="Hyperlink"/>
          </w:rPr>
          <w:t>http://www.leicspart.nhs.uk/_Aboutus-EqualityandHumanRights-PublicationofEqualityInformation.aspx</w:t>
        </w:r>
      </w:hyperlink>
    </w:p>
    <w:p w:rsidR="00B00EAA" w:rsidRDefault="00B00EAA" w:rsidP="00B00EAA">
      <w:pPr>
        <w:spacing w:after="0" w:line="240" w:lineRule="auto"/>
      </w:pPr>
    </w:p>
    <w:p w:rsidR="00B00EAA" w:rsidRDefault="00B00EAA" w:rsidP="00B00EAA">
      <w:pPr>
        <w:spacing w:after="0" w:line="240" w:lineRule="auto"/>
      </w:pPr>
      <w:r>
        <w:t>WRES and consolidated equality action plan</w:t>
      </w:r>
    </w:p>
    <w:p w:rsidR="00B00EAA" w:rsidRDefault="005E40A1" w:rsidP="00B00EAA">
      <w:pPr>
        <w:spacing w:after="0" w:line="240" w:lineRule="auto"/>
      </w:pPr>
      <w:hyperlink r:id="rId12" w:history="1">
        <w:r w:rsidR="00B00EAA" w:rsidRPr="009D796B">
          <w:rPr>
            <w:rStyle w:val="Hyperlink"/>
          </w:rPr>
          <w:t>http://www.leicspart.nhs.uk/_Aboutus-EqualityandHumanRights-Workforceraceequalitystandard.aspx</w:t>
        </w:r>
      </w:hyperlink>
    </w:p>
    <w:p w:rsidR="00B00EAA" w:rsidRDefault="00B00EAA" w:rsidP="00B00EAA">
      <w:pPr>
        <w:spacing w:after="0" w:line="240" w:lineRule="auto"/>
      </w:pPr>
    </w:p>
    <w:p w:rsidR="00B00EAA" w:rsidRDefault="00B00EAA" w:rsidP="00B00EAA">
      <w:pPr>
        <w:spacing w:after="0" w:line="240" w:lineRule="auto"/>
      </w:pPr>
    </w:p>
    <w:p w:rsidR="00DF72AB" w:rsidRDefault="00DF72AB" w:rsidP="00042914">
      <w:pPr>
        <w:spacing w:after="0" w:line="240" w:lineRule="auto"/>
      </w:pPr>
    </w:p>
    <w:sectPr w:rsidR="00DF72AB" w:rsidSect="00765E8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0A1" w:rsidRDefault="005E40A1" w:rsidP="000A147F">
      <w:pPr>
        <w:spacing w:after="0" w:line="240" w:lineRule="auto"/>
      </w:pPr>
      <w:r>
        <w:separator/>
      </w:r>
    </w:p>
  </w:endnote>
  <w:endnote w:type="continuationSeparator" w:id="0">
    <w:p w:rsidR="005E40A1" w:rsidRDefault="005E40A1" w:rsidP="000A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850084"/>
      <w:docPartObj>
        <w:docPartGallery w:val="Page Numbers (Bottom of Page)"/>
        <w:docPartUnique/>
      </w:docPartObj>
    </w:sdtPr>
    <w:sdtEndPr>
      <w:rPr>
        <w:noProof/>
      </w:rPr>
    </w:sdtEndPr>
    <w:sdtContent>
      <w:p w:rsidR="001702E8" w:rsidRDefault="001702E8">
        <w:pPr>
          <w:pStyle w:val="Footer"/>
          <w:jc w:val="right"/>
        </w:pPr>
        <w:r>
          <w:fldChar w:fldCharType="begin"/>
        </w:r>
        <w:r>
          <w:instrText xml:space="preserve"> PAGE   \* MERGEFORMAT </w:instrText>
        </w:r>
        <w:r>
          <w:fldChar w:fldCharType="separate"/>
        </w:r>
        <w:r w:rsidR="0092772D">
          <w:rPr>
            <w:noProof/>
          </w:rPr>
          <w:t>1</w:t>
        </w:r>
        <w:r>
          <w:rPr>
            <w:noProof/>
          </w:rPr>
          <w:fldChar w:fldCharType="end"/>
        </w:r>
      </w:p>
    </w:sdtContent>
  </w:sdt>
  <w:p w:rsidR="001702E8" w:rsidRDefault="00170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0A1" w:rsidRDefault="005E40A1" w:rsidP="000A147F">
      <w:pPr>
        <w:spacing w:after="0" w:line="240" w:lineRule="auto"/>
      </w:pPr>
      <w:r>
        <w:separator/>
      </w:r>
    </w:p>
  </w:footnote>
  <w:footnote w:type="continuationSeparator" w:id="0">
    <w:p w:rsidR="005E40A1" w:rsidRDefault="005E40A1" w:rsidP="000A1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EAF"/>
    <w:multiLevelType w:val="hybridMultilevel"/>
    <w:tmpl w:val="7168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825828"/>
    <w:multiLevelType w:val="hybridMultilevel"/>
    <w:tmpl w:val="DA9A0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7F32E1"/>
    <w:multiLevelType w:val="hybridMultilevel"/>
    <w:tmpl w:val="585A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0F7A07"/>
    <w:multiLevelType w:val="hybridMultilevel"/>
    <w:tmpl w:val="55AA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FE4144"/>
    <w:multiLevelType w:val="hybridMultilevel"/>
    <w:tmpl w:val="3B38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242FB8"/>
    <w:multiLevelType w:val="hybridMultilevel"/>
    <w:tmpl w:val="B11C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0A1DA3"/>
    <w:multiLevelType w:val="hybridMultilevel"/>
    <w:tmpl w:val="4B50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6F613D"/>
    <w:multiLevelType w:val="hybridMultilevel"/>
    <w:tmpl w:val="4EB6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BD3590"/>
    <w:multiLevelType w:val="hybridMultilevel"/>
    <w:tmpl w:val="26AC0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F25C88"/>
    <w:multiLevelType w:val="hybridMultilevel"/>
    <w:tmpl w:val="433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275293"/>
    <w:multiLevelType w:val="hybridMultilevel"/>
    <w:tmpl w:val="2FDC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1E7A3C"/>
    <w:multiLevelType w:val="hybridMultilevel"/>
    <w:tmpl w:val="54AA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80176C"/>
    <w:multiLevelType w:val="hybridMultilevel"/>
    <w:tmpl w:val="6F06B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B56A2F"/>
    <w:multiLevelType w:val="hybridMultilevel"/>
    <w:tmpl w:val="BF6C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EC205D"/>
    <w:multiLevelType w:val="hybridMultilevel"/>
    <w:tmpl w:val="83B2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7665CD"/>
    <w:multiLevelType w:val="hybridMultilevel"/>
    <w:tmpl w:val="7FF8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8"/>
  </w:num>
  <w:num w:numId="4">
    <w:abstractNumId w:val="9"/>
  </w:num>
  <w:num w:numId="5">
    <w:abstractNumId w:val="3"/>
  </w:num>
  <w:num w:numId="6">
    <w:abstractNumId w:val="4"/>
  </w:num>
  <w:num w:numId="7">
    <w:abstractNumId w:val="15"/>
  </w:num>
  <w:num w:numId="8">
    <w:abstractNumId w:val="10"/>
  </w:num>
  <w:num w:numId="9">
    <w:abstractNumId w:val="0"/>
  </w:num>
  <w:num w:numId="10">
    <w:abstractNumId w:val="7"/>
  </w:num>
  <w:num w:numId="11">
    <w:abstractNumId w:val="11"/>
  </w:num>
  <w:num w:numId="12">
    <w:abstractNumId w:val="5"/>
  </w:num>
  <w:num w:numId="13">
    <w:abstractNumId w:val="1"/>
  </w:num>
  <w:num w:numId="14">
    <w:abstractNumId w:val="2"/>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F9"/>
    <w:rsid w:val="00014B1A"/>
    <w:rsid w:val="00042914"/>
    <w:rsid w:val="00042C49"/>
    <w:rsid w:val="0004660E"/>
    <w:rsid w:val="00091363"/>
    <w:rsid w:val="00094DB5"/>
    <w:rsid w:val="000A147F"/>
    <w:rsid w:val="000A5F2E"/>
    <w:rsid w:val="000E0967"/>
    <w:rsid w:val="000F0308"/>
    <w:rsid w:val="00103EB4"/>
    <w:rsid w:val="00126387"/>
    <w:rsid w:val="00146BF7"/>
    <w:rsid w:val="001702E8"/>
    <w:rsid w:val="001842E4"/>
    <w:rsid w:val="001C2A58"/>
    <w:rsid w:val="001C602E"/>
    <w:rsid w:val="001E304B"/>
    <w:rsid w:val="00204CCA"/>
    <w:rsid w:val="00220BA6"/>
    <w:rsid w:val="00292F4F"/>
    <w:rsid w:val="002A0F46"/>
    <w:rsid w:val="002D117C"/>
    <w:rsid w:val="00334001"/>
    <w:rsid w:val="00335980"/>
    <w:rsid w:val="00347761"/>
    <w:rsid w:val="003606E0"/>
    <w:rsid w:val="0037224B"/>
    <w:rsid w:val="00377847"/>
    <w:rsid w:val="00385363"/>
    <w:rsid w:val="003E1165"/>
    <w:rsid w:val="003E486B"/>
    <w:rsid w:val="003F2EED"/>
    <w:rsid w:val="0040017C"/>
    <w:rsid w:val="00407C57"/>
    <w:rsid w:val="00407EA9"/>
    <w:rsid w:val="00412758"/>
    <w:rsid w:val="00437EB7"/>
    <w:rsid w:val="004B3765"/>
    <w:rsid w:val="004C1FA7"/>
    <w:rsid w:val="00504049"/>
    <w:rsid w:val="00517795"/>
    <w:rsid w:val="00521027"/>
    <w:rsid w:val="0052445A"/>
    <w:rsid w:val="0052691E"/>
    <w:rsid w:val="00535C75"/>
    <w:rsid w:val="0054391B"/>
    <w:rsid w:val="00544C6F"/>
    <w:rsid w:val="0055071C"/>
    <w:rsid w:val="00552E89"/>
    <w:rsid w:val="00593F6F"/>
    <w:rsid w:val="00597941"/>
    <w:rsid w:val="005A4B36"/>
    <w:rsid w:val="005A51C0"/>
    <w:rsid w:val="005B3CC9"/>
    <w:rsid w:val="005D53BF"/>
    <w:rsid w:val="005E163B"/>
    <w:rsid w:val="005E40A1"/>
    <w:rsid w:val="00603CDF"/>
    <w:rsid w:val="0064354F"/>
    <w:rsid w:val="00646BFE"/>
    <w:rsid w:val="006802A8"/>
    <w:rsid w:val="006F6D8A"/>
    <w:rsid w:val="00702F31"/>
    <w:rsid w:val="00714E42"/>
    <w:rsid w:val="00731087"/>
    <w:rsid w:val="00731442"/>
    <w:rsid w:val="00765E82"/>
    <w:rsid w:val="007D6544"/>
    <w:rsid w:val="007E72AB"/>
    <w:rsid w:val="007E7380"/>
    <w:rsid w:val="00824C34"/>
    <w:rsid w:val="00845254"/>
    <w:rsid w:val="00885428"/>
    <w:rsid w:val="008C0D72"/>
    <w:rsid w:val="008C702C"/>
    <w:rsid w:val="008D267F"/>
    <w:rsid w:val="008D60DE"/>
    <w:rsid w:val="0092772D"/>
    <w:rsid w:val="0094406D"/>
    <w:rsid w:val="0094588A"/>
    <w:rsid w:val="00947BB3"/>
    <w:rsid w:val="00954A94"/>
    <w:rsid w:val="0096451A"/>
    <w:rsid w:val="009758BE"/>
    <w:rsid w:val="00993848"/>
    <w:rsid w:val="009D3C1A"/>
    <w:rsid w:val="00A12C20"/>
    <w:rsid w:val="00A15CC2"/>
    <w:rsid w:val="00A63B46"/>
    <w:rsid w:val="00AA11C0"/>
    <w:rsid w:val="00AA2986"/>
    <w:rsid w:val="00AA74DE"/>
    <w:rsid w:val="00AD26F6"/>
    <w:rsid w:val="00AE5D1E"/>
    <w:rsid w:val="00AF398C"/>
    <w:rsid w:val="00AF6113"/>
    <w:rsid w:val="00B00EAA"/>
    <w:rsid w:val="00B52195"/>
    <w:rsid w:val="00B55FB7"/>
    <w:rsid w:val="00B56C90"/>
    <w:rsid w:val="00B64108"/>
    <w:rsid w:val="00B7137D"/>
    <w:rsid w:val="00B76AD4"/>
    <w:rsid w:val="00BB526E"/>
    <w:rsid w:val="00BD27BB"/>
    <w:rsid w:val="00C31B45"/>
    <w:rsid w:val="00C9107D"/>
    <w:rsid w:val="00CA5A30"/>
    <w:rsid w:val="00CB1012"/>
    <w:rsid w:val="00CB5E2B"/>
    <w:rsid w:val="00CC3861"/>
    <w:rsid w:val="00CD237A"/>
    <w:rsid w:val="00D27518"/>
    <w:rsid w:val="00D50B72"/>
    <w:rsid w:val="00D5704E"/>
    <w:rsid w:val="00D62C2D"/>
    <w:rsid w:val="00D86055"/>
    <w:rsid w:val="00DA2466"/>
    <w:rsid w:val="00DC5F69"/>
    <w:rsid w:val="00DE7385"/>
    <w:rsid w:val="00DF72AB"/>
    <w:rsid w:val="00E2219D"/>
    <w:rsid w:val="00E30A55"/>
    <w:rsid w:val="00E40632"/>
    <w:rsid w:val="00E72437"/>
    <w:rsid w:val="00E84122"/>
    <w:rsid w:val="00E87639"/>
    <w:rsid w:val="00EB1C1A"/>
    <w:rsid w:val="00EB540A"/>
    <w:rsid w:val="00EC0001"/>
    <w:rsid w:val="00ED3DA3"/>
    <w:rsid w:val="00ED5896"/>
    <w:rsid w:val="00EE76BC"/>
    <w:rsid w:val="00EF088B"/>
    <w:rsid w:val="00F04BF9"/>
    <w:rsid w:val="00F16890"/>
    <w:rsid w:val="00F20467"/>
    <w:rsid w:val="00F24367"/>
    <w:rsid w:val="00F52ACF"/>
    <w:rsid w:val="00F53DAA"/>
    <w:rsid w:val="00FD1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691E"/>
    <w:pPr>
      <w:keepNext/>
      <w:keepLines/>
      <w:spacing w:after="0" w:line="240" w:lineRule="auto"/>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C3861"/>
    <w:pPr>
      <w:keepNext/>
      <w:keepLines/>
      <w:spacing w:after="0" w:line="240" w:lineRule="auto"/>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F9"/>
    <w:pPr>
      <w:ind w:left="720"/>
      <w:contextualSpacing/>
    </w:pPr>
  </w:style>
  <w:style w:type="paragraph" w:styleId="Caption">
    <w:name w:val="caption"/>
    <w:basedOn w:val="Normal"/>
    <w:next w:val="Normal"/>
    <w:uiPriority w:val="35"/>
    <w:unhideWhenUsed/>
    <w:qFormat/>
    <w:rsid w:val="00407EA9"/>
    <w:pPr>
      <w:spacing w:after="0" w:line="240" w:lineRule="auto"/>
    </w:pPr>
    <w:rPr>
      <w:b/>
      <w:bCs/>
      <w:sz w:val="20"/>
      <w:szCs w:val="18"/>
    </w:rPr>
  </w:style>
  <w:style w:type="character" w:customStyle="1" w:styleId="Heading2Char">
    <w:name w:val="Heading 2 Char"/>
    <w:basedOn w:val="DefaultParagraphFont"/>
    <w:link w:val="Heading2"/>
    <w:uiPriority w:val="9"/>
    <w:rsid w:val="00CC3861"/>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52691E"/>
    <w:rPr>
      <w:rFonts w:ascii="Arial" w:eastAsiaTheme="majorEastAsia" w:hAnsi="Arial" w:cstheme="majorBidi"/>
      <w:b/>
      <w:bCs/>
      <w:sz w:val="36"/>
      <w:szCs w:val="28"/>
    </w:rPr>
  </w:style>
  <w:style w:type="paragraph" w:styleId="Header">
    <w:name w:val="header"/>
    <w:basedOn w:val="Normal"/>
    <w:link w:val="HeaderChar"/>
    <w:uiPriority w:val="99"/>
    <w:unhideWhenUsed/>
    <w:rsid w:val="000A1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7F"/>
  </w:style>
  <w:style w:type="paragraph" w:styleId="Footer">
    <w:name w:val="footer"/>
    <w:basedOn w:val="Normal"/>
    <w:link w:val="FooterChar"/>
    <w:uiPriority w:val="99"/>
    <w:unhideWhenUsed/>
    <w:rsid w:val="000A1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7F"/>
  </w:style>
  <w:style w:type="character" w:styleId="Hyperlink">
    <w:name w:val="Hyperlink"/>
    <w:basedOn w:val="DefaultParagraphFont"/>
    <w:uiPriority w:val="99"/>
    <w:unhideWhenUsed/>
    <w:rsid w:val="00B00E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691E"/>
    <w:pPr>
      <w:keepNext/>
      <w:keepLines/>
      <w:spacing w:after="0" w:line="240" w:lineRule="auto"/>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C3861"/>
    <w:pPr>
      <w:keepNext/>
      <w:keepLines/>
      <w:spacing w:after="0" w:line="240" w:lineRule="auto"/>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F9"/>
    <w:pPr>
      <w:ind w:left="720"/>
      <w:contextualSpacing/>
    </w:pPr>
  </w:style>
  <w:style w:type="paragraph" w:styleId="Caption">
    <w:name w:val="caption"/>
    <w:basedOn w:val="Normal"/>
    <w:next w:val="Normal"/>
    <w:uiPriority w:val="35"/>
    <w:unhideWhenUsed/>
    <w:qFormat/>
    <w:rsid w:val="00407EA9"/>
    <w:pPr>
      <w:spacing w:after="0" w:line="240" w:lineRule="auto"/>
    </w:pPr>
    <w:rPr>
      <w:b/>
      <w:bCs/>
      <w:sz w:val="20"/>
      <w:szCs w:val="18"/>
    </w:rPr>
  </w:style>
  <w:style w:type="character" w:customStyle="1" w:styleId="Heading2Char">
    <w:name w:val="Heading 2 Char"/>
    <w:basedOn w:val="DefaultParagraphFont"/>
    <w:link w:val="Heading2"/>
    <w:uiPriority w:val="9"/>
    <w:rsid w:val="00CC3861"/>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52691E"/>
    <w:rPr>
      <w:rFonts w:ascii="Arial" w:eastAsiaTheme="majorEastAsia" w:hAnsi="Arial" w:cstheme="majorBidi"/>
      <w:b/>
      <w:bCs/>
      <w:sz w:val="36"/>
      <w:szCs w:val="28"/>
    </w:rPr>
  </w:style>
  <w:style w:type="paragraph" w:styleId="Header">
    <w:name w:val="header"/>
    <w:basedOn w:val="Normal"/>
    <w:link w:val="HeaderChar"/>
    <w:uiPriority w:val="99"/>
    <w:unhideWhenUsed/>
    <w:rsid w:val="000A1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7F"/>
  </w:style>
  <w:style w:type="paragraph" w:styleId="Footer">
    <w:name w:val="footer"/>
    <w:basedOn w:val="Normal"/>
    <w:link w:val="FooterChar"/>
    <w:uiPriority w:val="99"/>
    <w:unhideWhenUsed/>
    <w:rsid w:val="000A1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7F"/>
  </w:style>
  <w:style w:type="character" w:styleId="Hyperlink">
    <w:name w:val="Hyperlink"/>
    <w:basedOn w:val="DefaultParagraphFont"/>
    <w:uiPriority w:val="99"/>
    <w:unhideWhenUsed/>
    <w:rsid w:val="00B00E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995">
      <w:bodyDiv w:val="1"/>
      <w:marLeft w:val="0"/>
      <w:marRight w:val="0"/>
      <w:marTop w:val="0"/>
      <w:marBottom w:val="0"/>
      <w:divBdr>
        <w:top w:val="none" w:sz="0" w:space="0" w:color="auto"/>
        <w:left w:val="none" w:sz="0" w:space="0" w:color="auto"/>
        <w:bottom w:val="none" w:sz="0" w:space="0" w:color="auto"/>
        <w:right w:val="none" w:sz="0" w:space="0" w:color="auto"/>
      </w:divBdr>
    </w:div>
    <w:div w:id="18940039">
      <w:bodyDiv w:val="1"/>
      <w:marLeft w:val="0"/>
      <w:marRight w:val="0"/>
      <w:marTop w:val="0"/>
      <w:marBottom w:val="0"/>
      <w:divBdr>
        <w:top w:val="none" w:sz="0" w:space="0" w:color="auto"/>
        <w:left w:val="none" w:sz="0" w:space="0" w:color="auto"/>
        <w:bottom w:val="none" w:sz="0" w:space="0" w:color="auto"/>
        <w:right w:val="none" w:sz="0" w:space="0" w:color="auto"/>
      </w:divBdr>
    </w:div>
    <w:div w:id="47074363">
      <w:bodyDiv w:val="1"/>
      <w:marLeft w:val="0"/>
      <w:marRight w:val="0"/>
      <w:marTop w:val="0"/>
      <w:marBottom w:val="0"/>
      <w:divBdr>
        <w:top w:val="none" w:sz="0" w:space="0" w:color="auto"/>
        <w:left w:val="none" w:sz="0" w:space="0" w:color="auto"/>
        <w:bottom w:val="none" w:sz="0" w:space="0" w:color="auto"/>
        <w:right w:val="none" w:sz="0" w:space="0" w:color="auto"/>
      </w:divBdr>
    </w:div>
    <w:div w:id="527063394">
      <w:bodyDiv w:val="1"/>
      <w:marLeft w:val="0"/>
      <w:marRight w:val="0"/>
      <w:marTop w:val="0"/>
      <w:marBottom w:val="0"/>
      <w:divBdr>
        <w:top w:val="none" w:sz="0" w:space="0" w:color="auto"/>
        <w:left w:val="none" w:sz="0" w:space="0" w:color="auto"/>
        <w:bottom w:val="none" w:sz="0" w:space="0" w:color="auto"/>
        <w:right w:val="none" w:sz="0" w:space="0" w:color="auto"/>
      </w:divBdr>
    </w:div>
    <w:div w:id="702680382">
      <w:bodyDiv w:val="1"/>
      <w:marLeft w:val="0"/>
      <w:marRight w:val="0"/>
      <w:marTop w:val="0"/>
      <w:marBottom w:val="0"/>
      <w:divBdr>
        <w:top w:val="none" w:sz="0" w:space="0" w:color="auto"/>
        <w:left w:val="none" w:sz="0" w:space="0" w:color="auto"/>
        <w:bottom w:val="none" w:sz="0" w:space="0" w:color="auto"/>
        <w:right w:val="none" w:sz="0" w:space="0" w:color="auto"/>
      </w:divBdr>
    </w:div>
    <w:div w:id="792216897">
      <w:bodyDiv w:val="1"/>
      <w:marLeft w:val="0"/>
      <w:marRight w:val="0"/>
      <w:marTop w:val="0"/>
      <w:marBottom w:val="0"/>
      <w:divBdr>
        <w:top w:val="none" w:sz="0" w:space="0" w:color="auto"/>
        <w:left w:val="none" w:sz="0" w:space="0" w:color="auto"/>
        <w:bottom w:val="none" w:sz="0" w:space="0" w:color="auto"/>
        <w:right w:val="none" w:sz="0" w:space="0" w:color="auto"/>
      </w:divBdr>
    </w:div>
    <w:div w:id="916092123">
      <w:bodyDiv w:val="1"/>
      <w:marLeft w:val="0"/>
      <w:marRight w:val="0"/>
      <w:marTop w:val="0"/>
      <w:marBottom w:val="0"/>
      <w:divBdr>
        <w:top w:val="none" w:sz="0" w:space="0" w:color="auto"/>
        <w:left w:val="none" w:sz="0" w:space="0" w:color="auto"/>
        <w:bottom w:val="none" w:sz="0" w:space="0" w:color="auto"/>
        <w:right w:val="none" w:sz="0" w:space="0" w:color="auto"/>
      </w:divBdr>
    </w:div>
    <w:div w:id="1039822056">
      <w:bodyDiv w:val="1"/>
      <w:marLeft w:val="0"/>
      <w:marRight w:val="0"/>
      <w:marTop w:val="0"/>
      <w:marBottom w:val="0"/>
      <w:divBdr>
        <w:top w:val="none" w:sz="0" w:space="0" w:color="auto"/>
        <w:left w:val="none" w:sz="0" w:space="0" w:color="auto"/>
        <w:bottom w:val="none" w:sz="0" w:space="0" w:color="auto"/>
        <w:right w:val="none" w:sz="0" w:space="0" w:color="auto"/>
      </w:divBdr>
    </w:div>
    <w:div w:id="1294747266">
      <w:bodyDiv w:val="1"/>
      <w:marLeft w:val="0"/>
      <w:marRight w:val="0"/>
      <w:marTop w:val="0"/>
      <w:marBottom w:val="0"/>
      <w:divBdr>
        <w:top w:val="none" w:sz="0" w:space="0" w:color="auto"/>
        <w:left w:val="none" w:sz="0" w:space="0" w:color="auto"/>
        <w:bottom w:val="none" w:sz="0" w:space="0" w:color="auto"/>
        <w:right w:val="none" w:sz="0" w:space="0" w:color="auto"/>
      </w:divBdr>
    </w:div>
    <w:div w:id="1420447730">
      <w:bodyDiv w:val="1"/>
      <w:marLeft w:val="0"/>
      <w:marRight w:val="0"/>
      <w:marTop w:val="0"/>
      <w:marBottom w:val="0"/>
      <w:divBdr>
        <w:top w:val="none" w:sz="0" w:space="0" w:color="auto"/>
        <w:left w:val="none" w:sz="0" w:space="0" w:color="auto"/>
        <w:bottom w:val="none" w:sz="0" w:space="0" w:color="auto"/>
        <w:right w:val="none" w:sz="0" w:space="0" w:color="auto"/>
      </w:divBdr>
    </w:div>
    <w:div w:id="1454595197">
      <w:bodyDiv w:val="1"/>
      <w:marLeft w:val="0"/>
      <w:marRight w:val="0"/>
      <w:marTop w:val="0"/>
      <w:marBottom w:val="0"/>
      <w:divBdr>
        <w:top w:val="none" w:sz="0" w:space="0" w:color="auto"/>
        <w:left w:val="none" w:sz="0" w:space="0" w:color="auto"/>
        <w:bottom w:val="none" w:sz="0" w:space="0" w:color="auto"/>
        <w:right w:val="none" w:sz="0" w:space="0" w:color="auto"/>
      </w:divBdr>
    </w:div>
    <w:div w:id="1523130855">
      <w:bodyDiv w:val="1"/>
      <w:marLeft w:val="0"/>
      <w:marRight w:val="0"/>
      <w:marTop w:val="0"/>
      <w:marBottom w:val="0"/>
      <w:divBdr>
        <w:top w:val="none" w:sz="0" w:space="0" w:color="auto"/>
        <w:left w:val="none" w:sz="0" w:space="0" w:color="auto"/>
        <w:bottom w:val="none" w:sz="0" w:space="0" w:color="auto"/>
        <w:right w:val="none" w:sz="0" w:space="0" w:color="auto"/>
      </w:divBdr>
    </w:div>
    <w:div w:id="1658142866">
      <w:bodyDiv w:val="1"/>
      <w:marLeft w:val="0"/>
      <w:marRight w:val="0"/>
      <w:marTop w:val="0"/>
      <w:marBottom w:val="0"/>
      <w:divBdr>
        <w:top w:val="none" w:sz="0" w:space="0" w:color="auto"/>
        <w:left w:val="none" w:sz="0" w:space="0" w:color="auto"/>
        <w:bottom w:val="none" w:sz="0" w:space="0" w:color="auto"/>
        <w:right w:val="none" w:sz="0" w:space="0" w:color="auto"/>
      </w:divBdr>
    </w:div>
    <w:div w:id="1719427915">
      <w:bodyDiv w:val="1"/>
      <w:marLeft w:val="0"/>
      <w:marRight w:val="0"/>
      <w:marTop w:val="0"/>
      <w:marBottom w:val="0"/>
      <w:divBdr>
        <w:top w:val="none" w:sz="0" w:space="0" w:color="auto"/>
        <w:left w:val="none" w:sz="0" w:space="0" w:color="auto"/>
        <w:bottom w:val="none" w:sz="0" w:space="0" w:color="auto"/>
        <w:right w:val="none" w:sz="0" w:space="0" w:color="auto"/>
      </w:divBdr>
    </w:div>
    <w:div w:id="1773208056">
      <w:bodyDiv w:val="1"/>
      <w:marLeft w:val="0"/>
      <w:marRight w:val="0"/>
      <w:marTop w:val="0"/>
      <w:marBottom w:val="0"/>
      <w:divBdr>
        <w:top w:val="none" w:sz="0" w:space="0" w:color="auto"/>
        <w:left w:val="none" w:sz="0" w:space="0" w:color="auto"/>
        <w:bottom w:val="none" w:sz="0" w:space="0" w:color="auto"/>
        <w:right w:val="none" w:sz="0" w:space="0" w:color="auto"/>
      </w:divBdr>
    </w:div>
    <w:div w:id="1974944766">
      <w:bodyDiv w:val="1"/>
      <w:marLeft w:val="0"/>
      <w:marRight w:val="0"/>
      <w:marTop w:val="0"/>
      <w:marBottom w:val="0"/>
      <w:divBdr>
        <w:top w:val="none" w:sz="0" w:space="0" w:color="auto"/>
        <w:left w:val="none" w:sz="0" w:space="0" w:color="auto"/>
        <w:bottom w:val="none" w:sz="0" w:space="0" w:color="auto"/>
        <w:right w:val="none" w:sz="0" w:space="0" w:color="auto"/>
      </w:divBdr>
    </w:div>
    <w:div w:id="20581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icspart.nhs.uk/_Aboutus-EqualityandHumanRights-Workforceraceequalitystandard.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icspart.nhs.uk/_Aboutus-EqualityandHumanRights-PublicationofEqualityInformation.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icspart.nhs.uk/_Aboutus-EqualityandHumanRights.aspx" TargetMode="External"/><Relationship Id="rId4" Type="http://schemas.microsoft.com/office/2007/relationships/stylesWithEffects" Target="stylesWithEffects.xml"/><Relationship Id="rId9" Type="http://schemas.openxmlformats.org/officeDocument/2006/relationships/hyperlink" Target="http://www.leicspart.nhs.uk/_Aboutus-EqualityandHumanRights-PublicationofEqualityInformation.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E6F2-4CB8-4A47-A1DB-7BEAF6C8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Darker</dc:creator>
  <cp:lastModifiedBy>Iain Darker</cp:lastModifiedBy>
  <cp:revision>31</cp:revision>
  <dcterms:created xsi:type="dcterms:W3CDTF">2019-06-19T09:31:00Z</dcterms:created>
  <dcterms:modified xsi:type="dcterms:W3CDTF">2019-08-20T08:13:00Z</dcterms:modified>
</cp:coreProperties>
</file>